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66" w:rsidRPr="00194FD4" w:rsidRDefault="006B0E78" w:rsidP="006B0E78">
      <w:pPr>
        <w:jc w:val="center"/>
        <w:rPr>
          <w:rFonts w:ascii="Times New Roman" w:hAnsi="Times New Roman" w:cs="Times New Roman"/>
          <w:sz w:val="36"/>
          <w:szCs w:val="36"/>
        </w:rPr>
      </w:pPr>
      <w:r w:rsidRPr="00194FD4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194FD4">
        <w:rPr>
          <w:rFonts w:ascii="Times New Roman" w:hAnsi="Times New Roman" w:cs="Times New Roman"/>
          <w:sz w:val="36"/>
          <w:szCs w:val="36"/>
        </w:rPr>
        <w:t>Нагибовского</w:t>
      </w:r>
      <w:proofErr w:type="spellEnd"/>
      <w:r w:rsidRPr="00194FD4">
        <w:rPr>
          <w:rFonts w:ascii="Times New Roman" w:hAnsi="Times New Roman" w:cs="Times New Roman"/>
          <w:sz w:val="36"/>
          <w:szCs w:val="36"/>
        </w:rPr>
        <w:t xml:space="preserve"> сельского поселения!</w:t>
      </w:r>
    </w:p>
    <w:p w:rsidR="006B0E78" w:rsidRPr="00194FD4" w:rsidRDefault="006B0E78" w:rsidP="006B0E7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94FD4">
        <w:rPr>
          <w:rFonts w:ascii="Times New Roman" w:hAnsi="Times New Roman" w:cs="Times New Roman"/>
          <w:sz w:val="36"/>
          <w:szCs w:val="36"/>
        </w:rPr>
        <w:t xml:space="preserve">В </w:t>
      </w:r>
      <w:r w:rsidRPr="00194FD4">
        <w:rPr>
          <w:rFonts w:ascii="Times New Roman" w:hAnsi="Times New Roman" w:cs="Times New Roman"/>
          <w:sz w:val="36"/>
          <w:szCs w:val="36"/>
        </w:rPr>
        <w:t xml:space="preserve">связи с распространением новой </w:t>
      </w:r>
      <w:proofErr w:type="spellStart"/>
      <w:r w:rsidRPr="00194FD4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Pr="00194FD4">
        <w:rPr>
          <w:rFonts w:ascii="Times New Roman" w:hAnsi="Times New Roman" w:cs="Times New Roman"/>
          <w:sz w:val="36"/>
          <w:szCs w:val="36"/>
        </w:rPr>
        <w:t xml:space="preserve"> инфекции (COVID-19)» и с учетом санитарно-эпидемиологической обстановки на территории Еврейской автономной области</w:t>
      </w:r>
      <w:r w:rsidRPr="00194FD4">
        <w:rPr>
          <w:rFonts w:ascii="Times New Roman" w:hAnsi="Times New Roman" w:cs="Times New Roman"/>
          <w:sz w:val="36"/>
          <w:szCs w:val="36"/>
        </w:rPr>
        <w:t xml:space="preserve">, личный прием граждан главой сельского поселения и специалистами администрации временно приостановлен. </w:t>
      </w:r>
    </w:p>
    <w:p w:rsidR="006B0E78" w:rsidRPr="00194FD4" w:rsidRDefault="006B0E78" w:rsidP="006B0E7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94FD4">
        <w:rPr>
          <w:rFonts w:ascii="Times New Roman" w:hAnsi="Times New Roman" w:cs="Times New Roman"/>
          <w:sz w:val="36"/>
          <w:szCs w:val="36"/>
        </w:rPr>
        <w:t xml:space="preserve">По всем, интересующим Вас вопросам, а также в целях получения муниципальных услуг просьба обращаться по тел. 8(42665)23-3-03 и на официальный сайт администрации </w:t>
      </w:r>
      <w:hyperlink r:id="rId5" w:history="1">
        <w:r w:rsidR="00194FD4" w:rsidRPr="00194FD4">
          <w:rPr>
            <w:rStyle w:val="a3"/>
            <w:rFonts w:ascii="Times New Roman" w:hAnsi="Times New Roman" w:cs="Times New Roman"/>
            <w:b/>
            <w:sz w:val="36"/>
            <w:szCs w:val="36"/>
          </w:rPr>
          <w:t>http://nagibovskoe.ru</w:t>
        </w:r>
      </w:hyperlink>
      <w:r w:rsidR="00194FD4" w:rsidRPr="00194FD4">
        <w:rPr>
          <w:rFonts w:ascii="Times New Roman" w:hAnsi="Times New Roman" w:cs="Times New Roman"/>
          <w:sz w:val="36"/>
          <w:szCs w:val="36"/>
        </w:rPr>
        <w:t>, раздел «Обращение граждан»</w:t>
      </w:r>
      <w:r w:rsidR="00194FD4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6B0E78" w:rsidRPr="001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79"/>
    <w:rsid w:val="00194FD4"/>
    <w:rsid w:val="00580F79"/>
    <w:rsid w:val="006B0E78"/>
    <w:rsid w:val="00B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gib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2020-05-06T06:06:00Z</dcterms:created>
  <dcterms:modified xsi:type="dcterms:W3CDTF">2020-05-06T06:15:00Z</dcterms:modified>
</cp:coreProperties>
</file>