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8" w:rsidRPr="00102368" w:rsidRDefault="00102368" w:rsidP="00102368">
      <w:pPr>
        <w:pStyle w:val="a3"/>
        <w:shd w:val="clear" w:color="auto" w:fill="FFFFFF"/>
        <w:spacing w:before="150" w:beforeAutospacing="0" w:after="30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102368">
        <w:rPr>
          <w:rStyle w:val="a5"/>
          <w:rFonts w:ascii="Arial" w:hAnsi="Arial" w:cs="Arial"/>
          <w:color w:val="333333"/>
          <w:sz w:val="21"/>
          <w:szCs w:val="21"/>
        </w:rPr>
        <w:t>ПАМЯТКА ПО СБОРУ ВАЛЕЖНИКА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января 2019 года</w:t>
      </w:r>
      <w:r w:rsidR="00102368" w:rsidRPr="00102368">
        <w:rPr>
          <w:rStyle w:val="a5"/>
          <w:rFonts w:ascii="Arial" w:hAnsi="Arial" w:cs="Arial"/>
          <w:b w:val="0"/>
          <w:color w:val="333333"/>
          <w:sz w:val="21"/>
          <w:szCs w:val="21"/>
        </w:rPr>
        <w:t xml:space="preserve"> вступил в силу Федеральный закон от 18 апреля 2018 года № 77-ФЗ «О внесении изменения в статью 32 Лесного кодекса Российской Федерации»</w:t>
      </w:r>
      <w:r w:rsidR="00102368">
        <w:rPr>
          <w:rStyle w:val="a5"/>
          <w:rFonts w:ascii="Arial" w:hAnsi="Arial" w:cs="Arial"/>
          <w:b w:val="0"/>
          <w:color w:val="333333"/>
          <w:sz w:val="21"/>
          <w:szCs w:val="21"/>
        </w:rPr>
        <w:t xml:space="preserve">, которым 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гражданам предоставлено право для собственных нужд осуществлять заготовку и сбор валежника. Валежник относится к </w:t>
      </w:r>
      <w:proofErr w:type="spellStart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недревесным</w:t>
      </w:r>
      <w:proofErr w:type="spellEnd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лесным ресурсам, заготовку и сбор которых для собственных нужд, то есть не в коммерческих целях, граждане могут осуществлять свободно и бесплатно.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Правилами заготовки и сбора </w:t>
      </w:r>
      <w:proofErr w:type="spellStart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недревесных</w:t>
      </w:r>
      <w:proofErr w:type="spellEnd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лесных ресурсов, утверждёнными приказом Минприроды России от 16.07.2018 N 325, установлено, что при заготовке валежника осуществляется сбор лежащих на поверхности земли остатков стволов деревьев, сучьев, не являющихся порубочными остатками в местах проведения лесосечных работ и (или) образовавшихся вследствие естественного отмирания деревьев, при их повреждении вредными организмами, буреломе, снеговале.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есть</w:t>
      </w:r>
      <w:r w:rsidR="006269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буреломе и снеголоме обычно отламывается верхушка дерева, вот ее можно собирать. Проще говоря, разрешено собирать только какие-либо части стволов деревьев, лежащих на земле. Спиливание, срубание, срезание, то есть отделение ствола от корня дерева запрещено. Нельзя складировать и хранить заготовленный валежник в лесу, оставлять в лесу отходы от сбора валежника, уничтожать или повреждать здоровые деревья и кустарники.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валежника гражданами для собственных нужд производится на всей территории земель лесного фонда, за исключением мест проведения</w:t>
      </w:r>
      <w:bookmarkStart w:id="0" w:name="_GoBack"/>
      <w:bookmarkEnd w:id="0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лесосечных работ, мест складирования ранее заготовленной древесины</w:t>
      </w:r>
      <w:r w:rsidR="006269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A33B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территорий,</w:t>
      </w:r>
      <w:r w:rsidR="00626913"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имеющих статус особо охраняемых природных территорий, где сбор валежника запрещен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установлен прямой запрет на сбор валежника или вмешательство человека.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валежника может осуществляться без ограничений по объему в течение всего года, за исключением периодов установленных ограничений пребывания граждан в лесу в соответствии с действующим законодательством, в целях обеспечения пожарной безопасности и санитарной безопасности в лесах, безопасности граждан при выполнении работ.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Заготавливать и собирать его можно способами, не наносящими ущерба лесу (без применения механизированной техники).</w:t>
      </w:r>
    </w:p>
    <w:p w:rsidR="004068C5" w:rsidRDefault="004068C5" w:rsidP="003E2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Важно отличать валежник от сухостойной и ветровальной древесины (т.е. целые стволы деревьев с корнями) — их нельзя заготавливать, рубить и пилить. Как и раньше, рубка и вывозка </w:t>
      </w:r>
      <w:r w:rsidR="0017492D"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сухостойных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ветровальных деревьев без разрешительных документов будет квалифицирована как уничтожение или повреждение государственного имущества либо как его хищение.</w:t>
      </w:r>
    </w:p>
    <w:p w:rsidR="00216C2A" w:rsidRDefault="00216C2A" w:rsidP="003E2B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:rsidR="003E2B31" w:rsidRDefault="003E2B31" w:rsidP="003E2B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(Постановление Пленума Верховного суда Российской Федерацииот 18.10.2012 г. № 21).</w:t>
      </w:r>
    </w:p>
    <w:p w:rsidR="003E2B31" w:rsidRPr="004068C5" w:rsidRDefault="003E2B31" w:rsidP="003E2B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0801" w:rsidRPr="00ED2F64" w:rsidRDefault="00C50801" w:rsidP="00C508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амовольная заготовка древесины, не являющейся валежником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влечет административную и уголовную ответственность.</w:t>
      </w:r>
    </w:p>
    <w:p w:rsidR="00C50801" w:rsidRPr="00ED2F64" w:rsidRDefault="00C50801" w:rsidP="00C508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Статьей 8.28 КоАП РФ предусмотрена административная ответственность за незаконную рубку, повреждение лесных насаждений или самовольное выкапывание в лесах деревьев, кустарников, лиан в виде административного штрафа от 3 тыс. до 4 тыс. рублей; на должностных лиц — от 20 тыс. до 40 тыс. рублей; на юридических лиц — от 200 тыс. до 300 тыс</w:t>
      </w:r>
      <w:proofErr w:type="gramStart"/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ублей.</w:t>
      </w:r>
    </w:p>
    <w:p w:rsidR="00C50801" w:rsidRPr="00ED2F64" w:rsidRDefault="00C50801" w:rsidP="00C508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уголовно наказуемого деяния влекут наложение административного штрафа на граждан в размере от 4 тыс. до 5 тыс.рублей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 — от 40 тыс. до 50 тыс.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юридических лиц — от 300 </w:t>
      </w: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тыс. до пятисот тыс.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</w:r>
    </w:p>
    <w:p w:rsidR="00C50801" w:rsidRPr="00ED2F64" w:rsidRDefault="00C50801" w:rsidP="00C5080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Уголовная ответственность предусмотрена статьей 260 Уголовного кодекса Российской Федерации.</w:t>
      </w:r>
    </w:p>
    <w:p w:rsidR="00F6372C" w:rsidRDefault="00F6372C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Заготовка валежника осуществляется в течение всего года. </w:t>
      </w:r>
      <w:proofErr w:type="gramStart"/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Исключением являются периоды, в течение которых пребывание граждан в лесу запрещено в силу закона, например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ED2F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введении особого противопожарного режима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сбора валежника на особо охраняемой природной территории, а также при наличии иных ограничений, о которых гражданин может узнать в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филиалах ОГКУ «Лесничество ЕАО» Еврейской автономной области</w:t>
      </w:r>
      <w:r w:rsidR="00C422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r w:rsidR="00C422D4" w:rsidRPr="009113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контактный телефон </w:t>
      </w:r>
      <w:r w:rsidR="009113CA" w:rsidRPr="009113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+</w:t>
      </w:r>
      <w:r w:rsidR="009113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7(42622)7-20-10).</w:t>
      </w:r>
      <w:proofErr w:type="gramEnd"/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Термины и определения: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 56-108-98 «Стандарт отрасли Лесоводство. Термины и определения» (утвержден и введен в действие Приказом Федеральной службы лесного хозяйства России от 3 декабря 1998 г. N 203):</w:t>
      </w:r>
    </w:p>
    <w:p w:rsidR="004068C5" w:rsidRPr="00AC6531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Валежник — это </w:t>
      </w:r>
      <w:r w:rsidR="00AC6531">
        <w:rPr>
          <w:rFonts w:ascii="Arial" w:hAnsi="Arial" w:cs="Arial"/>
          <w:sz w:val="21"/>
          <w:szCs w:val="21"/>
        </w:rPr>
        <w:t>с</w:t>
      </w:r>
      <w:r w:rsidR="00AC6531" w:rsidRPr="00AC6531">
        <w:rPr>
          <w:rFonts w:ascii="Arial" w:hAnsi="Arial" w:cs="Arial"/>
          <w:sz w:val="21"/>
          <w:szCs w:val="21"/>
        </w:rPr>
        <w:t>тволы отмерших деревьев или их части, лежащие на земле</w:t>
      </w:r>
      <w:r w:rsidRPr="00AC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Сухостой — усохшие, стоящие на корню деревья.</w:t>
      </w:r>
      <w:r w:rsidR="00AC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Примечание. 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Сухостойное дерево является мертвым, но оно продолжает стоять, а не лежать на земле. </w:t>
      </w:r>
      <w:r w:rsidR="005B21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чем, 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определению валежника оно не относится.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Ветровал — вывал ветром деревьев с корнями. Примечание. Последствие ветровала — ветровальные деревья.</w:t>
      </w:r>
      <w:r w:rsidR="00E20F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Примечание. 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Ветровальные деревья (вывернутые с корневищем) не являются мертвыми деревьями, хотя они лежат на земле, но могут продолжать жить, расти и даже давать потомство (вегетативное). Соответственно ветровальные деревья не являются валежником.</w:t>
      </w:r>
    </w:p>
    <w:p w:rsid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Бурелом — слом ветром стволов и вершин деревьев. Примечание. Последствие бурелома — буреломные деревья.</w:t>
      </w:r>
      <w:r w:rsidR="00AC65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Примечание. </w:t>
      </w: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Буреломное (сломленное ветром или снегом) дерево — это потенциальное мертвое дерево, но для его усыхания требуется время, поэтому сразу после слома оно не является валежником.</w:t>
      </w:r>
    </w:p>
    <w:p w:rsidR="00AC6531" w:rsidRPr="00AC6531" w:rsidRDefault="00AC6531" w:rsidP="00AC6531">
      <w:pPr>
        <w:pStyle w:val="ConsPlusNormal"/>
        <w:rPr>
          <w:rFonts w:ascii="Arial" w:hAnsi="Arial" w:cs="Arial"/>
          <w:sz w:val="21"/>
          <w:szCs w:val="21"/>
        </w:rPr>
      </w:pPr>
      <w:r w:rsidRPr="00AC6531">
        <w:rPr>
          <w:rFonts w:ascii="Arial" w:hAnsi="Arial" w:cs="Arial"/>
          <w:sz w:val="21"/>
          <w:szCs w:val="21"/>
        </w:rPr>
        <w:t xml:space="preserve">Снеголом - </w:t>
      </w:r>
      <w:r>
        <w:rPr>
          <w:rFonts w:ascii="Arial" w:hAnsi="Arial" w:cs="Arial"/>
          <w:sz w:val="21"/>
          <w:szCs w:val="21"/>
        </w:rPr>
        <w:t>с</w:t>
      </w:r>
      <w:r w:rsidRPr="00AC6531">
        <w:rPr>
          <w:rFonts w:ascii="Arial" w:hAnsi="Arial" w:cs="Arial"/>
          <w:sz w:val="21"/>
          <w:szCs w:val="21"/>
        </w:rPr>
        <w:t>лом стволов или вершин деревьев под тяжестью снега, накопившегося на кронах</w:t>
      </w:r>
    </w:p>
    <w:p w:rsidR="00AC6531" w:rsidRPr="00AC6531" w:rsidRDefault="00AC6531" w:rsidP="00AC653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6531">
        <w:rPr>
          <w:rFonts w:ascii="Arial" w:hAnsi="Arial" w:cs="Arial"/>
          <w:sz w:val="21"/>
          <w:szCs w:val="21"/>
        </w:rPr>
        <w:t xml:space="preserve">Примечание. Последствие снеголома - </w:t>
      </w:r>
      <w:proofErr w:type="spellStart"/>
      <w:r w:rsidRPr="00AC6531">
        <w:rPr>
          <w:rFonts w:ascii="Arial" w:hAnsi="Arial" w:cs="Arial"/>
          <w:sz w:val="21"/>
          <w:szCs w:val="21"/>
        </w:rPr>
        <w:t>снеголомные</w:t>
      </w:r>
      <w:proofErr w:type="spellEnd"/>
      <w:r w:rsidRPr="00AC6531">
        <w:rPr>
          <w:rFonts w:ascii="Arial" w:hAnsi="Arial" w:cs="Arial"/>
          <w:sz w:val="21"/>
          <w:szCs w:val="21"/>
        </w:rPr>
        <w:t xml:space="preserve"> деревья</w:t>
      </w:r>
      <w:r>
        <w:rPr>
          <w:rFonts w:ascii="Arial" w:hAnsi="Arial" w:cs="Arial"/>
          <w:sz w:val="21"/>
          <w:szCs w:val="21"/>
        </w:rPr>
        <w:t xml:space="preserve">. </w:t>
      </w:r>
    </w:p>
    <w:p w:rsidR="004068C5" w:rsidRPr="004068C5" w:rsidRDefault="004068C5" w:rsidP="0040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Нормативно-правовая основа:</w:t>
      </w:r>
    </w:p>
    <w:p w:rsidR="004068C5" w:rsidRPr="004068C5" w:rsidRDefault="004068C5" w:rsidP="00A70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Пункт 17 «Заготовка валежника» приказа Минприроды России от 16.07.2018 N 325 «Об утверждении Правил заготовки и сбора </w:t>
      </w:r>
      <w:proofErr w:type="spellStart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недревесных</w:t>
      </w:r>
      <w:proofErr w:type="spellEnd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лесных ресурсов».</w:t>
      </w:r>
    </w:p>
    <w:p w:rsidR="00A702EB" w:rsidRDefault="00A702EB" w:rsidP="00A70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8C5" w:rsidRPr="004068C5" w:rsidRDefault="00A702EB" w:rsidP="00A702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 6 Приложения 2 к Закону Евр</w:t>
      </w:r>
      <w:r w:rsidR="009113C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ейской автономной области № 272-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 от 05.12.2007 «О регулировании некоторых вопросов реализации прав граждан в сфере лесных отношений на территории Еврейской автономной области» </w:t>
      </w:r>
      <w:r w:rsidRPr="0017492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(в ред. </w:t>
      </w:r>
      <w:r w:rsidRPr="00EC0C9C">
        <w:rPr>
          <w:rFonts w:ascii="Arial" w:hAnsi="Arial" w:cs="Arial"/>
          <w:sz w:val="21"/>
          <w:szCs w:val="21"/>
        </w:rPr>
        <w:t xml:space="preserve">от 21.09.2018 </w:t>
      </w:r>
      <w:hyperlink r:id="rId4" w:history="1">
        <w:r w:rsidRPr="0017492D">
          <w:rPr>
            <w:rFonts w:ascii="Arial" w:hAnsi="Arial" w:cs="Arial"/>
            <w:sz w:val="21"/>
            <w:szCs w:val="21"/>
          </w:rPr>
          <w:t>N 286-ОЗ</w:t>
        </w:r>
      </w:hyperlink>
      <w:r w:rsidRPr="0017492D">
        <w:rPr>
          <w:rFonts w:ascii="Arial" w:hAnsi="Arial" w:cs="Arial"/>
          <w:sz w:val="21"/>
          <w:szCs w:val="21"/>
        </w:rPr>
        <w:t>).</w:t>
      </w:r>
    </w:p>
    <w:p w:rsidR="00A702EB" w:rsidRDefault="00A702EB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068C5" w:rsidRPr="004068C5" w:rsidRDefault="00A702EB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Статьи </w:t>
      </w:r>
      <w:r w:rsidR="004068C5"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4068C5"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32 Лесного кодекса 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оссийской </w:t>
      </w:r>
      <w:r w:rsidR="004068C5"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едерации</w:t>
      </w:r>
      <w:r w:rsidR="004068C5"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РФ от 30.06.2007 N 417 (ред. от 18.08.2016) «Об утверждении Правил пожарной безопасности в лесах».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Правительства РФ от 20.05.2017 N 607 «О Правилах с</w:t>
      </w:r>
      <w:r w:rsidR="00A702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анитарной безопасности в лесах»;</w:t>
      </w:r>
    </w:p>
    <w:p w:rsidR="004068C5" w:rsidRPr="004068C5" w:rsidRDefault="004068C5" w:rsidP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Минприроды России от 22.11.2017 N 626 (ред. от 01.11.2018) «Об утверждении Правил ухода за</w:t>
      </w:r>
      <w:r w:rsidR="00A702E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лесами»;</w:t>
      </w:r>
    </w:p>
    <w:p w:rsidR="00A702EB" w:rsidRPr="00A702EB" w:rsidRDefault="004068C5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Приказ Минприроды России от 29.06.2016 N 375 «Об утверждении Правил </w:t>
      </w:r>
      <w:proofErr w:type="spellStart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лесовосстановления</w:t>
      </w:r>
      <w:proofErr w:type="spellEnd"/>
      <w:r w:rsidRPr="004068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="00324A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</w:p>
    <w:sectPr w:rsidR="00A702EB" w:rsidRPr="00A702EB" w:rsidSect="006E174E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798B"/>
    <w:rsid w:val="00102368"/>
    <w:rsid w:val="0017492D"/>
    <w:rsid w:val="00216C2A"/>
    <w:rsid w:val="00324A04"/>
    <w:rsid w:val="003B798B"/>
    <w:rsid w:val="003E2B31"/>
    <w:rsid w:val="004068C5"/>
    <w:rsid w:val="004B4EC8"/>
    <w:rsid w:val="00561B26"/>
    <w:rsid w:val="005B2132"/>
    <w:rsid w:val="00626913"/>
    <w:rsid w:val="006364F9"/>
    <w:rsid w:val="006E174E"/>
    <w:rsid w:val="007B21DE"/>
    <w:rsid w:val="008974A0"/>
    <w:rsid w:val="008D3593"/>
    <w:rsid w:val="009113CA"/>
    <w:rsid w:val="00A33B79"/>
    <w:rsid w:val="00A702EB"/>
    <w:rsid w:val="00AC6531"/>
    <w:rsid w:val="00AD0EDC"/>
    <w:rsid w:val="00C422D4"/>
    <w:rsid w:val="00C50801"/>
    <w:rsid w:val="00E20FD7"/>
    <w:rsid w:val="00EC0C9C"/>
    <w:rsid w:val="00F6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068C5"/>
    <w:rPr>
      <w:i/>
      <w:iCs/>
    </w:rPr>
  </w:style>
  <w:style w:type="character" w:styleId="a5">
    <w:name w:val="Strong"/>
    <w:basedOn w:val="a0"/>
    <w:uiPriority w:val="22"/>
    <w:qFormat/>
    <w:rsid w:val="00102368"/>
    <w:rPr>
      <w:b/>
      <w:bCs/>
    </w:rPr>
  </w:style>
  <w:style w:type="paragraph" w:customStyle="1" w:styleId="ConsPlusTitle">
    <w:name w:val="ConsPlusTitle"/>
    <w:rsid w:val="007B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C6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736E0F360A8B596BCF58652BC78A7C9110EF20DFF9723B902E6D81D4E2DE4D2E57D47B74EBCC1D32F7F438D58F8A9009CEC9415C0CBCA7AF6A09NB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ABP-PROC-05</dc:creator>
  <cp:keywords/>
  <dc:description/>
  <cp:lastModifiedBy>Пользователь Windows</cp:lastModifiedBy>
  <cp:revision>25</cp:revision>
  <dcterms:created xsi:type="dcterms:W3CDTF">2019-02-20T01:19:00Z</dcterms:created>
  <dcterms:modified xsi:type="dcterms:W3CDTF">2019-02-20T07:08:00Z</dcterms:modified>
</cp:coreProperties>
</file>