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CCF" w:rsidRPr="00C101A8" w:rsidRDefault="00276CCF" w:rsidP="009C564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101A8">
        <w:rPr>
          <w:rFonts w:ascii="Times New Roman" w:hAnsi="Times New Roman" w:cs="Times New Roman"/>
          <w:b/>
          <w:sz w:val="28"/>
          <w:szCs w:val="28"/>
        </w:rPr>
        <w:t>Кадастровая палата запустит всероссийскую горячую линию</w:t>
      </w:r>
      <w:r w:rsidR="009C56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01A8">
        <w:rPr>
          <w:rFonts w:ascii="Times New Roman" w:hAnsi="Times New Roman" w:cs="Times New Roman"/>
          <w:b/>
          <w:sz w:val="28"/>
          <w:szCs w:val="28"/>
        </w:rPr>
        <w:t>по дачным вопросам</w:t>
      </w:r>
    </w:p>
    <w:p w:rsidR="00276CCF" w:rsidRPr="00C101A8" w:rsidRDefault="00276CCF" w:rsidP="00276CC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Эксперты ответят на вопросы дачников со всей страны </w:t>
      </w:r>
    </w:p>
    <w:p w:rsidR="00276CCF" w:rsidRPr="00D65A0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65A08">
        <w:rPr>
          <w:rFonts w:ascii="Times New Roman" w:hAnsi="Times New Roman" w:cs="Times New Roman"/>
          <w:b/>
          <w:sz w:val="28"/>
          <w:szCs w:val="28"/>
        </w:rPr>
        <w:t>С 20 по 24 мая 2019 года во всех регионах России Федеральная кадастровая палата Росреестра в рамках Всероссийской недели правовой помощи владельцам загородной недвижимости проведет «горячие линии» и дни открытых дверей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всей стране. </w:t>
      </w:r>
      <w:r w:rsidRPr="00D65A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276CCF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>В 2019 году вступил в силу федеральный закон, который уже называют новой «дачной конституцией». Этот закон привнес значительные изменения в жизнь садоводов и огородников. Со стороны владельцев приусадебных хозяйств возникают вопросы, которые стали особенно актуальными с открытием дачного сезона и требуют разъяснений специалистов.</w:t>
      </w:r>
    </w:p>
    <w:p w:rsidR="00276CCF" w:rsidRPr="00C101A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101A8">
        <w:rPr>
          <w:rFonts w:ascii="Times New Roman" w:hAnsi="Times New Roman" w:cs="Times New Roman"/>
          <w:sz w:val="28"/>
          <w:szCs w:val="28"/>
        </w:rPr>
        <w:t xml:space="preserve">Что можно строить на садовых участках? Как прописаться на даче? Нужно ли платить налог за теплицы? Как избежать излишнего налогового бремени и не попасть под штрафные санкции? Надо ли лицензировать скважины и колодцы? </w:t>
      </w:r>
      <w:r>
        <w:rPr>
          <w:rFonts w:ascii="Times New Roman" w:hAnsi="Times New Roman" w:cs="Times New Roman"/>
          <w:sz w:val="28"/>
          <w:szCs w:val="28"/>
        </w:rPr>
        <w:t xml:space="preserve">Что признается самостроем? </w:t>
      </w:r>
      <w:r w:rsidRPr="00C101A8">
        <w:rPr>
          <w:rFonts w:ascii="Times New Roman" w:hAnsi="Times New Roman" w:cs="Times New Roman"/>
          <w:sz w:val="28"/>
          <w:szCs w:val="28"/>
        </w:rPr>
        <w:t xml:space="preserve">На эти и другие насущные вопросы </w:t>
      </w:r>
      <w:r>
        <w:rPr>
          <w:rFonts w:ascii="Times New Roman" w:hAnsi="Times New Roman" w:cs="Times New Roman"/>
          <w:sz w:val="28"/>
          <w:szCs w:val="28"/>
        </w:rPr>
        <w:t xml:space="preserve">дачников </w:t>
      </w:r>
      <w:r w:rsidRPr="00C101A8">
        <w:rPr>
          <w:rFonts w:ascii="Times New Roman" w:hAnsi="Times New Roman" w:cs="Times New Roman"/>
          <w:sz w:val="28"/>
          <w:szCs w:val="28"/>
        </w:rPr>
        <w:t>ответят специалисты Федеральной кадастровой палаты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CCF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Контакты в регионе:  </w:t>
      </w:r>
    </w:p>
    <w:p w:rsidR="00272907" w:rsidRDefault="00272907" w:rsidP="00276C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Дни открытых дверей и правовой помощи пройдут с 20 по 24 мая 2019 года по адресу:</w:t>
      </w:r>
    </w:p>
    <w:p w:rsidR="00713DCF" w:rsidRDefault="00713D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Еврейская автономная область, г. Биробиджан, ул. Дзержинского, д.20</w:t>
      </w:r>
    </w:p>
    <w:p w:rsidR="00713DCF" w:rsidRDefault="00713D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Время: с 9.00 до 16.30</w:t>
      </w:r>
    </w:p>
    <w:p w:rsidR="00713DCF" w:rsidRDefault="00713D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</w:t>
      </w:r>
      <w:r w:rsidR="00272907">
        <w:rPr>
          <w:rFonts w:ascii="Times New Roman" w:hAnsi="Times New Roman" w:cs="Times New Roman"/>
          <w:sz w:val="28"/>
          <w:szCs w:val="28"/>
        </w:rPr>
        <w:t xml:space="preserve"> горячей линии</w:t>
      </w:r>
      <w:r>
        <w:rPr>
          <w:rFonts w:ascii="Times New Roman" w:hAnsi="Times New Roman" w:cs="Times New Roman"/>
          <w:sz w:val="28"/>
          <w:szCs w:val="28"/>
        </w:rPr>
        <w:t>: 8(42622)4-53-10; 8(42622) 2-39-11</w:t>
      </w:r>
    </w:p>
    <w:p w:rsidR="00276CCF" w:rsidRPr="00C101A8" w:rsidRDefault="00276CCF" w:rsidP="00276CCF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6767" w:rsidRDefault="00796767">
      <w:pPr>
        <w:ind w:firstLine="708"/>
        <w:jc w:val="both"/>
        <w:rPr>
          <w:rFonts w:ascii="Segoe UI" w:hAnsi="Segoe UI" w:cs="Segoe UI"/>
          <w:sz w:val="24"/>
          <w:szCs w:val="24"/>
        </w:rPr>
      </w:pPr>
    </w:p>
    <w:sectPr w:rsidR="00796767" w:rsidSect="00FB6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2FD"/>
    <w:rsid w:val="000574E9"/>
    <w:rsid w:val="000B0546"/>
    <w:rsid w:val="001A42FD"/>
    <w:rsid w:val="00272907"/>
    <w:rsid w:val="00276CCF"/>
    <w:rsid w:val="002F6288"/>
    <w:rsid w:val="003059DA"/>
    <w:rsid w:val="003344FC"/>
    <w:rsid w:val="00453B16"/>
    <w:rsid w:val="004B30B8"/>
    <w:rsid w:val="00504F89"/>
    <w:rsid w:val="005C71F3"/>
    <w:rsid w:val="006617B9"/>
    <w:rsid w:val="006775FB"/>
    <w:rsid w:val="00713DCF"/>
    <w:rsid w:val="00737493"/>
    <w:rsid w:val="00737534"/>
    <w:rsid w:val="00796767"/>
    <w:rsid w:val="00835694"/>
    <w:rsid w:val="00877CD4"/>
    <w:rsid w:val="00911891"/>
    <w:rsid w:val="009C5642"/>
    <w:rsid w:val="00A504BD"/>
    <w:rsid w:val="00A84987"/>
    <w:rsid w:val="00A94BF4"/>
    <w:rsid w:val="00AD78EB"/>
    <w:rsid w:val="00B23FE5"/>
    <w:rsid w:val="00C421B2"/>
    <w:rsid w:val="00CE2DC4"/>
    <w:rsid w:val="00D62CEF"/>
    <w:rsid w:val="00D76BED"/>
    <w:rsid w:val="00E477CC"/>
    <w:rsid w:val="00E6620D"/>
    <w:rsid w:val="00E747DE"/>
    <w:rsid w:val="00F312B8"/>
    <w:rsid w:val="00FA4CB7"/>
    <w:rsid w:val="00FB6538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D3E95-8BB3-6042-91B8-ABD075D0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37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Белорусова Ирина Владимировна</dc:creator>
  <cp:keywords/>
  <dc:description/>
  <cp:lastModifiedBy>Roman Dordyak</cp:lastModifiedBy>
  <cp:revision>2</cp:revision>
  <cp:lastPrinted>2019-04-24T09:11:00Z</cp:lastPrinted>
  <dcterms:created xsi:type="dcterms:W3CDTF">2019-05-06T05:08:00Z</dcterms:created>
  <dcterms:modified xsi:type="dcterms:W3CDTF">2019-05-06T05:08:00Z</dcterms:modified>
</cp:coreProperties>
</file>