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E5" w:rsidRPr="003101F6" w:rsidRDefault="003101F6" w:rsidP="003101F6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47572" w:rsidRPr="003101F6">
        <w:rPr>
          <w:rFonts w:ascii="Times New Roman" w:eastAsia="Times New Roman" w:hAnsi="Times New Roman" w:cs="Times New Roman"/>
          <w:sz w:val="28"/>
          <w:szCs w:val="28"/>
        </w:rPr>
        <w:t>С</w:t>
      </w:r>
      <w:bookmarkEnd w:id="0"/>
      <w:r w:rsidR="005E39ED">
        <w:rPr>
          <w:rFonts w:ascii="Times New Roman" w:eastAsia="Times New Roman" w:hAnsi="Times New Roman" w:cs="Times New Roman"/>
          <w:sz w:val="28"/>
          <w:szCs w:val="28"/>
        </w:rPr>
        <w:t>пециалисты К</w:t>
      </w:r>
      <w:r w:rsidR="00947572" w:rsidRPr="003101F6">
        <w:rPr>
          <w:rFonts w:ascii="Times New Roman" w:eastAsia="Times New Roman" w:hAnsi="Times New Roman" w:cs="Times New Roman"/>
          <w:sz w:val="28"/>
          <w:szCs w:val="28"/>
        </w:rPr>
        <w:t xml:space="preserve">адастровой палаты по </w:t>
      </w:r>
      <w:r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947572" w:rsidRPr="003101F6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="005E39ED">
        <w:rPr>
          <w:rFonts w:ascii="Times New Roman" w:eastAsia="Times New Roman" w:hAnsi="Times New Roman" w:cs="Times New Roman"/>
          <w:sz w:val="28"/>
          <w:szCs w:val="28"/>
        </w:rPr>
        <w:t>с начала</w:t>
      </w:r>
      <w:r w:rsidR="00947572" w:rsidRPr="003101F6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 </w:t>
      </w:r>
      <w:r w:rsidR="00947572" w:rsidRPr="007C2F7E">
        <w:rPr>
          <w:rFonts w:ascii="Times New Roman" w:eastAsia="Times New Roman" w:hAnsi="Times New Roman" w:cs="Times New Roman"/>
          <w:sz w:val="28"/>
          <w:szCs w:val="28"/>
        </w:rPr>
        <w:t xml:space="preserve">исправили </w:t>
      </w:r>
      <w:r w:rsidR="007C2F7E" w:rsidRPr="007C2F7E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947572" w:rsidRPr="007C2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F7E" w:rsidRPr="007C2F7E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7572" w:rsidRPr="007C2F7E">
        <w:rPr>
          <w:rFonts w:ascii="Times New Roman" w:eastAsia="Times New Roman" w:hAnsi="Times New Roman" w:cs="Times New Roman"/>
          <w:sz w:val="28"/>
          <w:szCs w:val="28"/>
        </w:rPr>
        <w:t>,5 тысячи</w:t>
      </w:r>
      <w:r w:rsidR="00947572" w:rsidRPr="003101F6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ошибок в сведениях Единого государственного реестра недвижимости. Исправление проведено по более </w:t>
      </w:r>
      <w:r w:rsidR="00947572" w:rsidRPr="007C2F7E">
        <w:rPr>
          <w:rFonts w:ascii="Times New Roman" w:eastAsia="Times New Roman" w:hAnsi="Times New Roman" w:cs="Times New Roman"/>
          <w:sz w:val="28"/>
          <w:szCs w:val="28"/>
        </w:rPr>
        <w:t>50</w:t>
      </w:r>
      <w:r w:rsidR="007C2F7E">
        <w:rPr>
          <w:rFonts w:ascii="Times New Roman" w:eastAsia="Times New Roman" w:hAnsi="Times New Roman" w:cs="Times New Roman"/>
          <w:sz w:val="28"/>
          <w:szCs w:val="28"/>
        </w:rPr>
        <w:t xml:space="preserve"> заявлениям</w:t>
      </w:r>
      <w:r w:rsidR="00947572" w:rsidRPr="003101F6">
        <w:rPr>
          <w:rFonts w:ascii="Times New Roman" w:eastAsia="Times New Roman" w:hAnsi="Times New Roman" w:cs="Times New Roman"/>
          <w:sz w:val="28"/>
          <w:szCs w:val="28"/>
        </w:rPr>
        <w:t>, которые поступили от заинтересованных лиц</w:t>
      </w:r>
      <w:r w:rsidR="003E3AB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рассказал заместитель директора – главный технолог Кадастровой палаты по Еврейской автономной области Василий Пивненко.</w:t>
      </w:r>
    </w:p>
    <w:p w:rsidR="008057E5" w:rsidRPr="003101F6" w:rsidRDefault="003101F6" w:rsidP="003101F6">
      <w:pPr>
        <w:shd w:val="clear" w:color="auto" w:fill="FFFFFF"/>
        <w:spacing w:before="10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Василий Пивненко</w:t>
      </w:r>
      <w:r w:rsidR="00947572" w:rsidRPr="00310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напоминает</w:t>
      </w:r>
      <w:r w:rsidR="00947572" w:rsidRPr="003101F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 w:rsidR="00947572" w:rsidRPr="003101F6">
        <w:rPr>
          <w:rFonts w:ascii="Times New Roman" w:eastAsia="Times New Roman" w:hAnsi="Times New Roman" w:cs="Times New Roman"/>
          <w:sz w:val="28"/>
          <w:szCs w:val="28"/>
        </w:rPr>
        <w:t xml:space="preserve"> ошибочные сведения в ЕГРН приводят к негативным последствиям. Одна из самых распространенных ошибок - техническая. </w:t>
      </w:r>
      <w:r>
        <w:rPr>
          <w:rFonts w:ascii="Times New Roman" w:eastAsia="Times New Roman" w:hAnsi="Times New Roman" w:cs="Times New Roman"/>
          <w:sz w:val="28"/>
          <w:szCs w:val="28"/>
        </w:rPr>
        <w:t>Под технической</w:t>
      </w:r>
      <w:r w:rsidR="00947572" w:rsidRPr="00310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ошибкой</w:t>
      </w:r>
      <w:r w:rsidR="00947572" w:rsidRPr="00310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понимае</w:t>
      </w:r>
      <w:r w:rsidR="00947572" w:rsidRPr="003101F6">
        <w:rPr>
          <w:rFonts w:ascii="Times New Roman" w:eastAsia="Times New Roman" w:hAnsi="Times New Roman" w:cs="Times New Roman"/>
          <w:sz w:val="28"/>
          <w:szCs w:val="28"/>
        </w:rPr>
        <w:t xml:space="preserve">тся описка, опечатка, грамматическая или арифметическая ошибка, допущенная регистрирующим органом и приведшая к несоответствию сведений, содержащихся в </w:t>
      </w:r>
      <w:r>
        <w:rPr>
          <w:rFonts w:ascii="Times New Roman" w:eastAsia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="00947572" w:rsidRPr="003101F6">
        <w:rPr>
          <w:rFonts w:ascii="Times New Roman" w:eastAsia="Times New Roman" w:hAnsi="Times New Roman" w:cs="Times New Roman"/>
          <w:sz w:val="28"/>
          <w:szCs w:val="28"/>
        </w:rPr>
        <w:t>. Техническая ошибка исправляется по решению государственного регистратора прав в течение трех рабочих дней со дня ее обнаружения в записях или получения от любого заинтересованного лица соответствующего заявления либо на основании вступившего в законную силу решения суда.</w:t>
      </w:r>
    </w:p>
    <w:p w:rsidR="008057E5" w:rsidRPr="003101F6" w:rsidRDefault="00602A06" w:rsidP="003101F6">
      <w:pPr>
        <w:shd w:val="clear" w:color="auto" w:fill="FFFFFF"/>
        <w:spacing w:before="10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47572" w:rsidRPr="003101F6">
        <w:rPr>
          <w:rFonts w:ascii="Times New Roman" w:eastAsia="Times New Roman" w:hAnsi="Times New Roman" w:cs="Times New Roman"/>
          <w:sz w:val="28"/>
          <w:szCs w:val="28"/>
        </w:rPr>
        <w:t xml:space="preserve">Если вы нашли в своих документах данную ошибку, необходимо обратиться в МФЦ "Мои документы" с заявлением об исправлении технической ошибки или подать заявление посредством "Личного кабинета" на официальном сайте Росреестра. При подаче заявление через МФЦ запрос будет рассматриваться в течение пяти рабочих дней. Через сайт Росреестра заявка будет рассмотрена в кратчайшие сроки. Неточность записей в </w:t>
      </w:r>
      <w:r>
        <w:rPr>
          <w:rFonts w:ascii="Times New Roman" w:eastAsia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="00947572" w:rsidRPr="003101F6">
        <w:rPr>
          <w:rFonts w:ascii="Times New Roman" w:eastAsia="Times New Roman" w:hAnsi="Times New Roman" w:cs="Times New Roman"/>
          <w:sz w:val="28"/>
          <w:szCs w:val="28"/>
        </w:rPr>
        <w:t xml:space="preserve"> чревата тем, что собственник может платить повышенный налог,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примеру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572" w:rsidRPr="003101F6">
        <w:rPr>
          <w:rFonts w:ascii="Times New Roman" w:eastAsia="Times New Roman" w:hAnsi="Times New Roman" w:cs="Times New Roman"/>
          <w:sz w:val="28"/>
          <w:szCs w:val="28"/>
        </w:rPr>
        <w:t xml:space="preserve">если неверно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указана </w:t>
      </w:r>
      <w:r w:rsidR="00947572" w:rsidRPr="003101F6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земли. Кроме того, неверная запись в </w:t>
      </w:r>
      <w:r>
        <w:rPr>
          <w:rFonts w:ascii="Times New Roman" w:eastAsia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="00947572" w:rsidRPr="003101F6">
        <w:rPr>
          <w:rFonts w:ascii="Times New Roman" w:eastAsia="Times New Roman" w:hAnsi="Times New Roman" w:cs="Times New Roman"/>
          <w:sz w:val="28"/>
          <w:szCs w:val="28"/>
        </w:rPr>
        <w:t xml:space="preserve"> может вызвать интерес у мошенников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 w:rsidR="00947572" w:rsidRPr="003101F6">
        <w:rPr>
          <w:rFonts w:ascii="Times New Roman" w:eastAsia="Times New Roman" w:hAnsi="Times New Roman" w:cs="Times New Roman"/>
          <w:sz w:val="28"/>
          <w:szCs w:val="28"/>
        </w:rPr>
        <w:t>недвижимости.</w:t>
      </w:r>
    </w:p>
    <w:p w:rsidR="000D4933" w:rsidRPr="003101F6" w:rsidRDefault="00602A06" w:rsidP="003101F6">
      <w:pPr>
        <w:shd w:val="clear" w:color="auto" w:fill="FFFFFF"/>
        <w:spacing w:before="10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свою очередь К</w:t>
      </w:r>
      <w:r w:rsidR="00947572" w:rsidRPr="003101F6">
        <w:rPr>
          <w:rFonts w:ascii="Times New Roman" w:eastAsia="Times New Roman" w:hAnsi="Times New Roman" w:cs="Times New Roman"/>
          <w:sz w:val="28"/>
          <w:szCs w:val="28"/>
        </w:rPr>
        <w:t xml:space="preserve">адастровая палата по </w:t>
      </w:r>
      <w:r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947572" w:rsidRPr="003101F6">
        <w:rPr>
          <w:rFonts w:ascii="Times New Roman" w:eastAsia="Times New Roman" w:hAnsi="Times New Roman" w:cs="Times New Roman"/>
          <w:sz w:val="28"/>
          <w:szCs w:val="28"/>
        </w:rPr>
        <w:t xml:space="preserve"> области напоминает, если нужно оформить выписку из ЕГРН, вы можете сделать это двумя удобными способами: электронным или бумажным. Если вы решили подать запрос в бумажном виде лично или через почтовое отделение, придется заполнить специальную форму (утверждена приказом Минэкономразвития России от 23 декабря 2015 года №968). Подавать запрос в электронном виде удобнее всего на сайте Росреестра. Выписка из ЕГРН предоставляется в течение трех рабочих дней. При подаче запроса через МФЦ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данной услуги </w:t>
      </w:r>
      <w:r w:rsidR="00947572" w:rsidRPr="003101F6">
        <w:rPr>
          <w:rFonts w:ascii="Times New Roman" w:eastAsia="Times New Roman" w:hAnsi="Times New Roman" w:cs="Times New Roman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sz w:val="28"/>
          <w:szCs w:val="28"/>
        </w:rPr>
        <w:t>еличивается на два рабочих дня.</w:t>
      </w:r>
    </w:p>
    <w:sectPr w:rsidR="000D4933" w:rsidRPr="003101F6" w:rsidSect="003101F6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4933"/>
    <w:rsid w:val="000D4933"/>
    <w:rsid w:val="003101F6"/>
    <w:rsid w:val="003E3AB3"/>
    <w:rsid w:val="005E39ED"/>
    <w:rsid w:val="00602A06"/>
    <w:rsid w:val="007B2F15"/>
    <w:rsid w:val="007C2F7E"/>
    <w:rsid w:val="008057E5"/>
    <w:rsid w:val="00947572"/>
    <w:rsid w:val="00E9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6</cp:revision>
  <dcterms:created xsi:type="dcterms:W3CDTF">2019-09-24T23:52:00Z</dcterms:created>
  <dcterms:modified xsi:type="dcterms:W3CDTF">2019-10-28T05:05:00Z</dcterms:modified>
</cp:coreProperties>
</file>