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DA8" w:rsidRPr="002C4A68" w:rsidRDefault="00D51DA8" w:rsidP="005B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1 марта 2019 года завершен переходный период упрощенного оформления права собственности в отношении жилых строений и жилых домов, созданных на земельных участках, предоставленных для ведения садоводства, дачного хозяйства, действующий в рамках так называемой "дачной амнистии"</w:t>
      </w:r>
      <w:r w:rsidR="005B6146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D024C9" w:rsidRPr="002C4A68" w:rsidRDefault="00D024C9" w:rsidP="005B61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Об основных изменениях, которые ждут граждан после завершения «Дачной амнистии» рассказал заместитель директора</w:t>
      </w:r>
      <w:r w:rsidR="00532443"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-</w:t>
      </w:r>
      <w:r w:rsidR="00532443"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главный технолог </w:t>
      </w:r>
      <w:r w:rsidR="006A15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Кадастровой палаты по Еврейской автономной области </w:t>
      </w: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Василий </w:t>
      </w:r>
      <w:proofErr w:type="spellStart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Пивненко</w:t>
      </w:r>
      <w:proofErr w:type="spellEnd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ED76D3" w:rsidRPr="002C4A68" w:rsidRDefault="00ED76D3" w:rsidP="005B614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Теперь для строительства объектов</w:t>
      </w:r>
      <w:r w:rsidR="004977C6"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6A152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индивидуальных жилых </w:t>
      </w:r>
      <w:r w:rsidR="004977C6"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и садовых домов</w:t>
      </w: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, их последующей постановки на кадастровый учет и оформления в собственность требуется направление в местную администрацию уведомления о планируемом строительстве и уведомление об окончании строительства.</w:t>
      </w:r>
    </w:p>
    <w:p w:rsidR="00ED76D3" w:rsidRPr="002C4A68" w:rsidRDefault="00ED76D3" w:rsidP="005B614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В уведомлении должны быть указаны паспортные данные и адрес заявителя, его контакты, кадастровый номер участка, сведения о правах на землю и видах ее разрешенного использования, а также информация о планируемых параметрах будущего дома.</w:t>
      </w:r>
    </w:p>
    <w:p w:rsidR="00ED76D3" w:rsidRPr="002C4A68" w:rsidRDefault="00ED76D3" w:rsidP="005B614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целях оказания помощи гражданам в оформлении индивидуальных жилых и садовых домов, расположенных </w:t>
      </w:r>
      <w:proofErr w:type="gramStart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на</w:t>
      </w:r>
      <w:proofErr w:type="gramEnd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земельных </w:t>
      </w:r>
      <w:proofErr w:type="gramStart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участках, предоставленных для ведения садоводства, личного подсобного хозяйства, индивидуального жилого и дачного строительства Кадастровая палата по </w:t>
      </w:r>
      <w:r w:rsidR="006A152B">
        <w:rPr>
          <w:rFonts w:ascii="Times New Roman" w:eastAsia="Times New Roman" w:hAnsi="Times New Roman" w:cs="Times New Roman"/>
          <w:color w:val="222222"/>
          <w:sz w:val="28"/>
          <w:szCs w:val="28"/>
        </w:rPr>
        <w:t>Еврейской автономной области</w:t>
      </w: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оказывает консультационные услуги, связанные с подготовкой уведомлений о планируемом строительстве, об окончании строительства, а также уведомлений о реконструкции объектов недвижимости. </w:t>
      </w:r>
      <w:proofErr w:type="gramEnd"/>
    </w:p>
    <w:p w:rsidR="00ED76D3" w:rsidRPr="002C4A68" w:rsidRDefault="00ED76D3" w:rsidP="005B614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Услуги оказываются на возмездной основе согласно утвержденным тарифам. Со стоимостью услуг и порядком их предоставления можно ознакомиться на сайте </w:t>
      </w:r>
      <w:proofErr w:type="spellStart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US"/>
        </w:rPr>
        <w:t>kadastr</w:t>
      </w:r>
      <w:proofErr w:type="spellEnd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>.</w:t>
      </w:r>
      <w:proofErr w:type="spellStart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en-US"/>
        </w:rPr>
        <w:t>ru</w:t>
      </w:r>
      <w:proofErr w:type="spellEnd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  <w:lang w:eastAsia="en-US"/>
        </w:rPr>
        <w:t xml:space="preserve"> </w:t>
      </w: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в разделе "Деятельность" - "Консультационные услуги".</w:t>
      </w:r>
    </w:p>
    <w:p w:rsidR="00ED76D3" w:rsidRPr="002C4A68" w:rsidRDefault="00ED76D3" w:rsidP="005B6146">
      <w:pPr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Стоит отметить, что согласно Федеральному закону от 28.02.2018 № 36-ФЗ, после 1 марта 2019 года дачная амнистия сохраняется для некоторых видов недвижимости: в частности, для наделов земли, </w:t>
      </w:r>
      <w:r w:rsidR="004D27DF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отведенных для индивидуального </w:t>
      </w:r>
      <w:proofErr w:type="gramStart"/>
      <w:r w:rsidR="004D27DF">
        <w:rPr>
          <w:rFonts w:ascii="Times New Roman" w:eastAsia="Times New Roman" w:hAnsi="Times New Roman" w:cs="Times New Roman"/>
          <w:color w:val="222222"/>
          <w:sz w:val="28"/>
          <w:szCs w:val="28"/>
        </w:rPr>
        <w:t>жилого строительства</w:t>
      </w:r>
      <w:proofErr w:type="gramEnd"/>
      <w:r w:rsidRPr="002C4A68">
        <w:rPr>
          <w:rFonts w:ascii="Times New Roman" w:eastAsia="Times New Roman" w:hAnsi="Times New Roman" w:cs="Times New Roman"/>
          <w:color w:val="222222"/>
          <w:sz w:val="28"/>
          <w:szCs w:val="28"/>
        </w:rPr>
        <w:t>, при условии, что они располагаются в черте населенных пунктов, и для участков земли, расположенных в пределах садоводческих некоммерческих хозяйств.</w:t>
      </w:r>
    </w:p>
    <w:p w:rsidR="00497E91" w:rsidRDefault="00497E91" w:rsidP="00497E91">
      <w:pPr>
        <w:widowControl w:val="0"/>
        <w:jc w:val="right"/>
        <w:rPr>
          <w:sz w:val="28"/>
          <w:szCs w:val="28"/>
        </w:rPr>
      </w:pPr>
    </w:p>
    <w:p w:rsidR="00497E91" w:rsidRPr="00497E91" w:rsidRDefault="00497E91" w:rsidP="00497E91">
      <w:pPr>
        <w:widowControl w:val="0"/>
        <w:rPr>
          <w:sz w:val="20"/>
          <w:szCs w:val="20"/>
        </w:rPr>
      </w:pPr>
    </w:p>
    <w:sectPr w:rsidR="00497E91" w:rsidRPr="00497E91" w:rsidSect="00ED76D3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76D3"/>
    <w:rsid w:val="001C0D2F"/>
    <w:rsid w:val="002C4A68"/>
    <w:rsid w:val="00475E5A"/>
    <w:rsid w:val="004977C6"/>
    <w:rsid w:val="00497E91"/>
    <w:rsid w:val="004D27DF"/>
    <w:rsid w:val="00532443"/>
    <w:rsid w:val="00555B6D"/>
    <w:rsid w:val="005B1468"/>
    <w:rsid w:val="005B6146"/>
    <w:rsid w:val="00647CC0"/>
    <w:rsid w:val="006A152B"/>
    <w:rsid w:val="006E290E"/>
    <w:rsid w:val="00987C5E"/>
    <w:rsid w:val="00A0241E"/>
    <w:rsid w:val="00C059DD"/>
    <w:rsid w:val="00C44F22"/>
    <w:rsid w:val="00D024C9"/>
    <w:rsid w:val="00D51DA8"/>
    <w:rsid w:val="00D57394"/>
    <w:rsid w:val="00ED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Квашина</dc:creator>
  <cp:keywords/>
  <dc:description/>
  <cp:lastModifiedBy>Чернобровина</cp:lastModifiedBy>
  <cp:revision>9</cp:revision>
  <dcterms:created xsi:type="dcterms:W3CDTF">2019-04-02T23:03:00Z</dcterms:created>
  <dcterms:modified xsi:type="dcterms:W3CDTF">2019-04-04T00:25:00Z</dcterms:modified>
</cp:coreProperties>
</file>