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AE" w:rsidRDefault="00A12CAE" w:rsidP="00A12CAE">
      <w:pPr>
        <w:pStyle w:val="a3"/>
        <w:spacing w:before="60" w:beforeAutospacing="0" w:after="60" w:afterAutospacing="0" w:line="317" w:lineRule="atLeast"/>
        <w:ind w:left="120" w:right="20" w:firstLine="58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Все чаще, регистрируя земельные участки, граждане не доводят дело до конца. Ставят участок на учет и забывают о том, что нужно оформить еще и права на эту землю. Кому-то жалко денег на оформление, кто-то считает, что постановки на учет достаточно, у кого-то затягиваются процедуры в администрации. </w:t>
      </w:r>
    </w:p>
    <w:p w:rsidR="00A1384F" w:rsidRDefault="00A12CAE" w:rsidP="00A12CAE">
      <w:pPr>
        <w:pStyle w:val="a3"/>
        <w:spacing w:before="60" w:beforeAutospacing="0" w:after="60" w:afterAutospacing="0" w:line="317" w:lineRule="atLeast"/>
        <w:ind w:left="120" w:right="20" w:firstLine="58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соответствии с действующим законодательством  земельные участки, поставленные на кадастровый учет до 1 марта 2008 года, но</w:t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color w:val="333333"/>
          <w:sz w:val="28"/>
          <w:szCs w:val="28"/>
        </w:rPr>
        <w:t>права на них не зарегистрированы, подлежат снятию с кадастрового учета. Снятые с кадастрового учета земельные участки не могут быть предметами сделок.</w:t>
      </w:r>
      <w:r w:rsidR="00C724B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Для восстановления земельных участков придется заново проводить межевание земельных участков, что повлечет собой дополнительные расходы, а в некоторых случаях это возможно будет сделать только в судебном порядке.</w:t>
      </w:r>
    </w:p>
    <w:p w:rsidR="00A12CAE" w:rsidRDefault="00A12CAE" w:rsidP="00A12CAE">
      <w:pPr>
        <w:pStyle w:val="a3"/>
        <w:spacing w:before="60" w:beforeAutospacing="0" w:after="60" w:afterAutospacing="0" w:line="317" w:lineRule="atLeast"/>
        <w:ind w:left="120" w:right="20" w:firstLine="58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 При отсутствии в Едином государственном реестре недвижимости необходимых сведений Управление </w:t>
      </w:r>
      <w:proofErr w:type="spellStart"/>
      <w:r>
        <w:rPr>
          <w:color w:val="333333"/>
          <w:sz w:val="28"/>
          <w:szCs w:val="28"/>
        </w:rPr>
        <w:t>Росреестра</w:t>
      </w:r>
      <w:proofErr w:type="spellEnd"/>
      <w:r>
        <w:rPr>
          <w:color w:val="333333"/>
          <w:sz w:val="28"/>
          <w:szCs w:val="28"/>
        </w:rPr>
        <w:t xml:space="preserve"> направляет запросы в органы власти о наличии документов для регистрации прав. Если по истечении 3 месяцев со дня направления запросов или в случае поступления информации об отсутствии документов, земельные участки будут сняты с кадастрового учета. Чтобы не допустить подобной ситуации необходимо своевременно оформлять права на земельный участок - рассказывает заместитель директора – главный технолог Кадастровой палаты по Еврейской автономной области Василий </w:t>
      </w:r>
      <w:proofErr w:type="spellStart"/>
      <w:r>
        <w:rPr>
          <w:color w:val="333333"/>
          <w:sz w:val="28"/>
          <w:szCs w:val="28"/>
        </w:rPr>
        <w:t>Пивненко</w:t>
      </w:r>
      <w:proofErr w:type="spellEnd"/>
      <w:r>
        <w:rPr>
          <w:color w:val="333333"/>
          <w:sz w:val="28"/>
          <w:szCs w:val="28"/>
        </w:rPr>
        <w:t>.</w:t>
      </w:r>
    </w:p>
    <w:p w:rsidR="00A12CAE" w:rsidRDefault="00A12CAE" w:rsidP="00A12CAE">
      <w:pPr>
        <w:pStyle w:val="a3"/>
        <w:spacing w:before="60" w:beforeAutospacing="0" w:after="60" w:afterAutospacing="0"/>
        <w:ind w:left="120" w:firstLine="58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С общедоступными сведениями о характеристиках земельных участков и зарегистрированных правах на них можно бесплатно ознакомиться на официальном сайте </w:t>
      </w:r>
      <w:proofErr w:type="spellStart"/>
      <w:r>
        <w:rPr>
          <w:color w:val="333333"/>
          <w:sz w:val="28"/>
          <w:szCs w:val="28"/>
        </w:rPr>
        <w:t>Росреестра</w:t>
      </w:r>
      <w:proofErr w:type="spellEnd"/>
      <w:r>
        <w:rPr>
          <w:color w:val="333333"/>
          <w:sz w:val="28"/>
          <w:szCs w:val="28"/>
        </w:rPr>
        <w:t xml:space="preserve"> (</w:t>
      </w:r>
      <w:hyperlink r:id="rId4" w:history="1">
        <w:r>
          <w:rPr>
            <w:rStyle w:val="a4"/>
            <w:color w:val="auto"/>
            <w:sz w:val="28"/>
            <w:szCs w:val="28"/>
            <w:u w:val="none"/>
          </w:rPr>
          <w:t>https://rosreestr.ru/</w:t>
        </w:r>
      </w:hyperlink>
      <w:r>
        <w:rPr>
          <w:color w:val="333333"/>
          <w:sz w:val="28"/>
          <w:szCs w:val="28"/>
        </w:rPr>
        <w:t>).</w:t>
      </w:r>
    </w:p>
    <w:p w:rsidR="000A48BC" w:rsidRPr="00A12CAE" w:rsidRDefault="000A48BC" w:rsidP="00A12CAE">
      <w:pPr>
        <w:rPr>
          <w:szCs w:val="28"/>
        </w:rPr>
      </w:pPr>
    </w:p>
    <w:sectPr w:rsidR="000A48BC" w:rsidRPr="00A12CAE" w:rsidSect="00832276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276"/>
    <w:rsid w:val="000A48BC"/>
    <w:rsid w:val="000B7923"/>
    <w:rsid w:val="00137BEF"/>
    <w:rsid w:val="00166882"/>
    <w:rsid w:val="001A3268"/>
    <w:rsid w:val="0020684E"/>
    <w:rsid w:val="00285ABE"/>
    <w:rsid w:val="002B41FC"/>
    <w:rsid w:val="00343268"/>
    <w:rsid w:val="00353AB5"/>
    <w:rsid w:val="003E282A"/>
    <w:rsid w:val="00446155"/>
    <w:rsid w:val="004F3928"/>
    <w:rsid w:val="00545071"/>
    <w:rsid w:val="00592391"/>
    <w:rsid w:val="007C2392"/>
    <w:rsid w:val="00806D9E"/>
    <w:rsid w:val="00832276"/>
    <w:rsid w:val="008638BD"/>
    <w:rsid w:val="008A57CB"/>
    <w:rsid w:val="009441BB"/>
    <w:rsid w:val="00A12CAE"/>
    <w:rsid w:val="00A1384F"/>
    <w:rsid w:val="00A86C44"/>
    <w:rsid w:val="00AF1EC4"/>
    <w:rsid w:val="00C55B17"/>
    <w:rsid w:val="00C724BF"/>
    <w:rsid w:val="00CF3BEC"/>
    <w:rsid w:val="00DD66A0"/>
    <w:rsid w:val="00E72D10"/>
    <w:rsid w:val="00F510D6"/>
    <w:rsid w:val="00FB6072"/>
    <w:rsid w:val="00FC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12C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Квашина</dc:creator>
  <cp:keywords/>
  <dc:description/>
  <cp:lastModifiedBy>Квашина</cp:lastModifiedBy>
  <cp:revision>6</cp:revision>
  <dcterms:created xsi:type="dcterms:W3CDTF">2019-03-18T02:03:00Z</dcterms:created>
  <dcterms:modified xsi:type="dcterms:W3CDTF">2019-06-26T22:59:00Z</dcterms:modified>
</cp:coreProperties>
</file>