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5E" w:rsidRDefault="00DD6D07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E76A3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важные изменения в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="00DD6D07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D0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</w:t>
      </w:r>
      <w:r w:rsidR="00DD6D07">
        <w:rPr>
          <w:rFonts w:ascii="Times New Roman" w:hAnsi="Times New Roman" w:cs="Times New Roman"/>
          <w:sz w:val="32"/>
          <w:szCs w:val="32"/>
        </w:rPr>
        <w:t>Бухгалтерском учете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(№402-ФЗ от 06.12.2011)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Default="00DD6D07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309FD"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 w:rsidR="00907938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E76A3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>
        <w:rPr>
          <w:rFonts w:ascii="Times New Roman" w:hAnsi="Times New Roman" w:cs="Times New Roman"/>
          <w:sz w:val="32"/>
          <w:szCs w:val="32"/>
        </w:rPr>
        <w:t>представляется</w:t>
      </w:r>
      <w:r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 w:rsidR="009473C5"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="004F3383"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E76A37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E76A37">
        <w:rPr>
          <w:rFonts w:ascii="Times New Roman" w:hAnsi="Times New Roman" w:cs="Times New Roman"/>
          <w:sz w:val="32"/>
          <w:szCs w:val="32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57622D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22D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>
        <w:rPr>
          <w:rFonts w:ascii="Times New Roman" w:hAnsi="Times New Roman" w:cs="Times New Roman"/>
          <w:sz w:val="32"/>
          <w:szCs w:val="32"/>
        </w:rPr>
        <w:t>о</w:t>
      </w:r>
      <w:r w:rsidRPr="0057622D">
        <w:rPr>
          <w:rFonts w:ascii="Times New Roman" w:hAnsi="Times New Roman" w:cs="Times New Roman"/>
          <w:sz w:val="32"/>
          <w:szCs w:val="32"/>
        </w:rPr>
        <w:t xml:space="preserve">оборота размещен 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7622D">
        <w:rPr>
          <w:rFonts w:ascii="Times New Roman" w:hAnsi="Times New Roman" w:cs="Times New Roman"/>
          <w:sz w:val="32"/>
          <w:szCs w:val="32"/>
        </w:rPr>
        <w:t>нформационном стенде</w:t>
      </w:r>
      <w:r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57622D">
        <w:rPr>
          <w:rFonts w:ascii="Times New Roman" w:hAnsi="Times New Roman" w:cs="Times New Roman"/>
          <w:sz w:val="32"/>
          <w:szCs w:val="32"/>
        </w:rPr>
        <w:t xml:space="preserve"> Инспекции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2EC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B81398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предпринимательства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руб.)</w:t>
      </w:r>
      <w:r w:rsidR="00811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F3210E">
        <w:rPr>
          <w:rFonts w:ascii="Times New Roman" w:hAnsi="Times New Roman" w:cs="Times New Roman"/>
          <w:sz w:val="28"/>
          <w:szCs w:val="28"/>
        </w:rPr>
        <w:t>:</w:t>
      </w:r>
    </w:p>
    <w:p w:rsidR="00907938" w:rsidRPr="00F3210E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– </w:t>
      </w:r>
      <w:r w:rsidR="00B81398">
        <w:rPr>
          <w:rFonts w:ascii="Times New Roman" w:hAnsi="Times New Roman" w:cs="Times New Roman"/>
          <w:sz w:val="28"/>
          <w:szCs w:val="28"/>
        </w:rPr>
        <w:t xml:space="preserve">в </w:t>
      </w:r>
      <w:r w:rsidR="009473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B81398">
        <w:rPr>
          <w:rFonts w:ascii="Times New Roman" w:hAnsi="Times New Roman" w:cs="Times New Roman"/>
          <w:sz w:val="28"/>
          <w:szCs w:val="28"/>
        </w:rPr>
        <w:t>электронно</w:t>
      </w:r>
      <w:r w:rsidR="009473C5">
        <w:rPr>
          <w:rFonts w:ascii="Times New Roman" w:hAnsi="Times New Roman" w:cs="Times New Roman"/>
          <w:sz w:val="28"/>
          <w:szCs w:val="28"/>
        </w:rPr>
        <w:t xml:space="preserve">го </w:t>
      </w:r>
      <w:r w:rsidR="003A0F1B">
        <w:rPr>
          <w:rFonts w:ascii="Times New Roman" w:hAnsi="Times New Roman" w:cs="Times New Roman"/>
          <w:sz w:val="28"/>
          <w:szCs w:val="28"/>
        </w:rPr>
        <w:t>д</w:t>
      </w:r>
      <w:r w:rsidR="009473C5">
        <w:rPr>
          <w:rFonts w:ascii="Times New Roman" w:hAnsi="Times New Roman" w:cs="Times New Roman"/>
          <w:sz w:val="28"/>
          <w:szCs w:val="28"/>
        </w:rPr>
        <w:t>окумента</w:t>
      </w:r>
      <w:r w:rsidR="00B81398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через оператора электронного </w:t>
      </w:r>
      <w:r w:rsidR="00B81398">
        <w:rPr>
          <w:rFonts w:ascii="Times New Roman" w:hAnsi="Times New Roman" w:cs="Times New Roman"/>
          <w:sz w:val="28"/>
          <w:szCs w:val="28"/>
        </w:rPr>
        <w:t xml:space="preserve">документооборота или </w:t>
      </w:r>
      <w:r w:rsidR="008112EC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="00F3210E" w:rsidRPr="00F3210E">
        <w:rPr>
          <w:rFonts w:ascii="Times New Roman" w:hAnsi="Times New Roman" w:cs="Times New Roman"/>
          <w:sz w:val="28"/>
          <w:szCs w:val="28"/>
        </w:rPr>
        <w:t>;</w:t>
      </w:r>
    </w:p>
    <w:p w:rsidR="008112EC" w:rsidRPr="00E76A37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FD"/>
    <w:rsid w:val="002069D3"/>
    <w:rsid w:val="002309FD"/>
    <w:rsid w:val="003A0F1B"/>
    <w:rsid w:val="00416012"/>
    <w:rsid w:val="004F3383"/>
    <w:rsid w:val="0057622D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CDFB-2D8C-4186-B264-BBE95BC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Нененко Юлия Александровна</cp:lastModifiedBy>
  <cp:revision>2</cp:revision>
  <cp:lastPrinted>2019-03-15T11:00:00Z</cp:lastPrinted>
  <dcterms:created xsi:type="dcterms:W3CDTF">2019-07-30T10:16:00Z</dcterms:created>
  <dcterms:modified xsi:type="dcterms:W3CDTF">2019-07-30T10:16:00Z</dcterms:modified>
</cp:coreProperties>
</file>