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074" w:rsidRPr="002A5D3F" w:rsidRDefault="00186074" w:rsidP="00186074">
      <w:pPr>
        <w:shd w:val="clear" w:color="auto" w:fill="FFFFFF"/>
        <w:spacing w:after="0" w:line="356" w:lineRule="atLeast"/>
        <w:jc w:val="both"/>
        <w:outlineLvl w:val="0"/>
        <w:rPr>
          <w:rFonts w:ascii="Times New Roman" w:eastAsia="Times New Roman" w:hAnsi="Times New Roman" w:cs="Times New Roman"/>
          <w:b/>
          <w:bCs/>
          <w:kern w:val="36"/>
          <w:sz w:val="27"/>
          <w:szCs w:val="27"/>
        </w:rPr>
      </w:pPr>
      <w:bookmarkStart w:id="0" w:name="_GoBack"/>
      <w:r w:rsidRPr="002A5D3F">
        <w:rPr>
          <w:rFonts w:ascii="Times New Roman" w:eastAsia="Times New Roman" w:hAnsi="Times New Roman" w:cs="Times New Roman"/>
          <w:b/>
          <w:bCs/>
          <w:kern w:val="36"/>
          <w:sz w:val="27"/>
          <w:szCs w:val="27"/>
        </w:rPr>
        <w:t>Профилактика преступлений в сфере незаконного оборота наркотических средств</w:t>
      </w:r>
      <w:bookmarkEnd w:id="0"/>
      <w:r w:rsidRPr="002A5D3F">
        <w:rPr>
          <w:rFonts w:ascii="Times New Roman" w:eastAsia="Times New Roman" w:hAnsi="Times New Roman" w:cs="Times New Roman"/>
          <w:b/>
          <w:bCs/>
          <w:kern w:val="36"/>
          <w:sz w:val="27"/>
          <w:szCs w:val="27"/>
        </w:rPr>
        <w:t>, психотропных веществ и их аналогов</w:t>
      </w:r>
    </w:p>
    <w:p w:rsidR="00186074" w:rsidRPr="00407673" w:rsidRDefault="00186074" w:rsidP="00186074">
      <w:pPr>
        <w:pStyle w:val="rtejustify"/>
        <w:shd w:val="clear" w:color="auto" w:fill="FFFFFF"/>
        <w:spacing w:before="120" w:beforeAutospacing="0" w:after="120" w:afterAutospacing="0"/>
        <w:jc w:val="both"/>
        <w:rPr>
          <w:sz w:val="27"/>
          <w:szCs w:val="27"/>
        </w:rPr>
      </w:pPr>
      <w:r w:rsidRPr="00407673">
        <w:rPr>
          <w:sz w:val="27"/>
          <w:szCs w:val="27"/>
        </w:rPr>
        <w:t>Статьей 228 Уголовного кодекса Российской Федерации установлена уголовная ответственность за незаконные приобретение, хранение, перевозка, изготовление, переработка наркотических средств, психотропных веществ или их аналогов.</w:t>
      </w:r>
    </w:p>
    <w:p w:rsidR="00186074" w:rsidRPr="00407673" w:rsidRDefault="00186074" w:rsidP="00186074">
      <w:pPr>
        <w:pStyle w:val="rtejustify"/>
        <w:shd w:val="clear" w:color="auto" w:fill="FFFFFF"/>
        <w:spacing w:before="120" w:beforeAutospacing="0" w:after="120" w:afterAutospacing="0"/>
        <w:jc w:val="both"/>
        <w:rPr>
          <w:sz w:val="27"/>
          <w:szCs w:val="27"/>
        </w:rPr>
      </w:pPr>
      <w:r w:rsidRPr="00407673">
        <w:rPr>
          <w:sz w:val="27"/>
          <w:szCs w:val="27"/>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186074" w:rsidRPr="00407673" w:rsidRDefault="00186074" w:rsidP="00186074">
      <w:pPr>
        <w:pStyle w:val="rtejustify"/>
        <w:shd w:val="clear" w:color="auto" w:fill="FFFFFF"/>
        <w:spacing w:before="120" w:beforeAutospacing="0" w:after="120" w:afterAutospacing="0"/>
        <w:jc w:val="both"/>
        <w:rPr>
          <w:sz w:val="27"/>
          <w:szCs w:val="27"/>
        </w:rPr>
      </w:pPr>
      <w:r w:rsidRPr="00407673">
        <w:rPr>
          <w:sz w:val="27"/>
          <w:szCs w:val="27"/>
        </w:rPr>
        <w:t xml:space="preserve">В 2020 году на территории Фрунзенского района г. Саратова отмечен рост общего числа зарегистрированных </w:t>
      </w:r>
      <w:proofErr w:type="spellStart"/>
      <w:r w:rsidRPr="00407673">
        <w:rPr>
          <w:sz w:val="27"/>
          <w:szCs w:val="27"/>
        </w:rPr>
        <w:t>наркопреступлений</w:t>
      </w:r>
      <w:proofErr w:type="spellEnd"/>
      <w:r w:rsidRPr="00407673">
        <w:rPr>
          <w:sz w:val="27"/>
          <w:szCs w:val="27"/>
        </w:rPr>
        <w:t>. Анализ статистических показателей свидетельствует о том, что в числе выявленных правоохранительными органами области лиц, совершивших преступления в сфере незаконного оборота наркотиков, наибольшее количество составляют лица в трудоспособном возрасте от 18 до 29 лет, основная их масса не имеет постоянного источника дохода.</w:t>
      </w:r>
    </w:p>
    <w:p w:rsidR="00186074" w:rsidRPr="00407673" w:rsidRDefault="00186074" w:rsidP="00186074">
      <w:pPr>
        <w:pStyle w:val="rtejustify"/>
        <w:shd w:val="clear" w:color="auto" w:fill="FFFFFF"/>
        <w:spacing w:before="120" w:beforeAutospacing="0" w:after="120" w:afterAutospacing="0"/>
        <w:jc w:val="both"/>
        <w:rPr>
          <w:sz w:val="27"/>
          <w:szCs w:val="27"/>
        </w:rPr>
      </w:pPr>
      <w:r w:rsidRPr="00407673">
        <w:rPr>
          <w:sz w:val="27"/>
          <w:szCs w:val="27"/>
        </w:rPr>
        <w:t>В связи с этим органами государственной власти и правоохранительными органами проводится комплекс мероприятий, направленных как на профилактику незаконного потребления наркотических средств и психотропных веществ, так и на профилактику преступлений в сфере незаконного оборота наркотических средств, психотропных веществ и их аналогов.</w:t>
      </w:r>
    </w:p>
    <w:p w:rsidR="00186074" w:rsidRPr="00407673" w:rsidRDefault="00186074" w:rsidP="00186074">
      <w:pPr>
        <w:pStyle w:val="rtejustify"/>
        <w:shd w:val="clear" w:color="auto" w:fill="FFFFFF"/>
        <w:spacing w:before="120" w:beforeAutospacing="0" w:after="120" w:afterAutospacing="0"/>
        <w:jc w:val="both"/>
        <w:rPr>
          <w:sz w:val="27"/>
          <w:szCs w:val="27"/>
        </w:rPr>
      </w:pPr>
      <w:r w:rsidRPr="00407673">
        <w:rPr>
          <w:sz w:val="27"/>
          <w:szCs w:val="27"/>
        </w:rPr>
        <w:t>Согласно Федеральному закону от 08.01.1998 N 3-ФЗ "О наркотических средствах и психотропных веществах" профилактику незаконного потребления наркотических средств и психотропных веществ, наркомании осуществляют:</w:t>
      </w:r>
    </w:p>
    <w:p w:rsidR="00186074" w:rsidRPr="00407673" w:rsidRDefault="00186074" w:rsidP="00186074">
      <w:pPr>
        <w:pStyle w:val="rtejustify"/>
        <w:shd w:val="clear" w:color="auto" w:fill="FFFFFF"/>
        <w:spacing w:before="120" w:beforeAutospacing="0" w:after="120" w:afterAutospacing="0"/>
        <w:jc w:val="both"/>
        <w:rPr>
          <w:sz w:val="27"/>
          <w:szCs w:val="27"/>
        </w:rPr>
      </w:pPr>
      <w:r w:rsidRPr="00407673">
        <w:rPr>
          <w:sz w:val="27"/>
          <w:szCs w:val="27"/>
        </w:rPr>
        <w:t>-федеральные органы исполнительной власти;</w:t>
      </w:r>
    </w:p>
    <w:p w:rsidR="00186074" w:rsidRPr="00407673" w:rsidRDefault="00186074" w:rsidP="00186074">
      <w:pPr>
        <w:pStyle w:val="rtejustify"/>
        <w:shd w:val="clear" w:color="auto" w:fill="FFFFFF"/>
        <w:spacing w:before="120" w:beforeAutospacing="0" w:after="120" w:afterAutospacing="0"/>
        <w:jc w:val="both"/>
        <w:rPr>
          <w:sz w:val="27"/>
          <w:szCs w:val="27"/>
        </w:rPr>
      </w:pPr>
      <w:r w:rsidRPr="00407673">
        <w:rPr>
          <w:sz w:val="27"/>
          <w:szCs w:val="27"/>
        </w:rPr>
        <w:t>-органы государственной власти субъектов Российской Федерации.</w:t>
      </w:r>
    </w:p>
    <w:p w:rsidR="00186074" w:rsidRPr="00407673" w:rsidRDefault="00186074" w:rsidP="00186074">
      <w:pPr>
        <w:pStyle w:val="rtejustify"/>
        <w:shd w:val="clear" w:color="auto" w:fill="FFFFFF"/>
        <w:spacing w:before="120" w:beforeAutospacing="0" w:after="120" w:afterAutospacing="0"/>
        <w:jc w:val="both"/>
        <w:rPr>
          <w:sz w:val="27"/>
          <w:szCs w:val="27"/>
        </w:rPr>
      </w:pPr>
      <w:r w:rsidRPr="00407673">
        <w:rPr>
          <w:sz w:val="27"/>
          <w:szCs w:val="27"/>
        </w:rPr>
        <w:t>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186074" w:rsidRPr="00407673" w:rsidRDefault="00186074" w:rsidP="00186074">
      <w:pPr>
        <w:pStyle w:val="rtejustify"/>
        <w:shd w:val="clear" w:color="auto" w:fill="FFFFFF"/>
        <w:spacing w:before="120" w:beforeAutospacing="0" w:after="120" w:afterAutospacing="0"/>
        <w:jc w:val="both"/>
        <w:rPr>
          <w:sz w:val="27"/>
          <w:szCs w:val="27"/>
        </w:rPr>
      </w:pPr>
      <w:r w:rsidRPr="00407673">
        <w:rPr>
          <w:sz w:val="27"/>
          <w:szCs w:val="27"/>
        </w:rPr>
        <w:lastRenderedPageBreak/>
        <w:t>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186074" w:rsidRPr="00407673" w:rsidRDefault="00186074" w:rsidP="00186074">
      <w:pPr>
        <w:pStyle w:val="rtejustify"/>
        <w:shd w:val="clear" w:color="auto" w:fill="FFFFFF"/>
        <w:spacing w:before="120" w:beforeAutospacing="0" w:after="120" w:afterAutospacing="0"/>
        <w:jc w:val="both"/>
        <w:rPr>
          <w:sz w:val="27"/>
          <w:szCs w:val="27"/>
        </w:rPr>
      </w:pPr>
      <w:r w:rsidRPr="00407673">
        <w:rPr>
          <w:sz w:val="27"/>
          <w:szCs w:val="27"/>
        </w:rP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86074" w:rsidRPr="00407673" w:rsidRDefault="00186074" w:rsidP="00186074">
      <w:pPr>
        <w:pStyle w:val="rtejustify"/>
        <w:shd w:val="clear" w:color="auto" w:fill="FFFFFF"/>
        <w:spacing w:before="120" w:beforeAutospacing="0" w:after="120" w:afterAutospacing="0"/>
        <w:jc w:val="both"/>
        <w:rPr>
          <w:sz w:val="27"/>
          <w:szCs w:val="27"/>
        </w:rPr>
      </w:pPr>
      <w:r w:rsidRPr="00407673">
        <w:rPr>
          <w:sz w:val="27"/>
          <w:szCs w:val="27"/>
        </w:rP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86074" w:rsidRPr="00407673" w:rsidRDefault="00186074" w:rsidP="00186074">
      <w:pPr>
        <w:pStyle w:val="rtejustify"/>
        <w:shd w:val="clear" w:color="auto" w:fill="FFFFFF"/>
        <w:spacing w:before="120" w:beforeAutospacing="0" w:after="120" w:afterAutospacing="0"/>
        <w:jc w:val="both"/>
        <w:rPr>
          <w:sz w:val="27"/>
          <w:szCs w:val="27"/>
        </w:rPr>
      </w:pPr>
      <w:r w:rsidRPr="00407673">
        <w:rPr>
          <w:sz w:val="27"/>
          <w:szCs w:val="27"/>
        </w:rPr>
        <w:t>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186074" w:rsidRPr="00407673" w:rsidRDefault="00186074" w:rsidP="00186074">
      <w:pPr>
        <w:pStyle w:val="rtejustify"/>
        <w:shd w:val="clear" w:color="auto" w:fill="FFFFFF"/>
        <w:spacing w:before="120" w:beforeAutospacing="0" w:after="120" w:afterAutospacing="0"/>
        <w:jc w:val="both"/>
        <w:rPr>
          <w:sz w:val="27"/>
          <w:szCs w:val="27"/>
        </w:rPr>
      </w:pPr>
      <w:r w:rsidRPr="00407673">
        <w:rPr>
          <w:sz w:val="27"/>
          <w:szCs w:val="27"/>
        </w:rPr>
        <w:t xml:space="preserve">В целях предупреждения, выявления и пресечения преступлений в сфере незаконного оборота наркотических средств, психотропных веществ и их </w:t>
      </w:r>
      <w:proofErr w:type="spellStart"/>
      <w:r w:rsidRPr="00407673">
        <w:rPr>
          <w:sz w:val="27"/>
          <w:szCs w:val="27"/>
        </w:rPr>
        <w:t>прекурсоров</w:t>
      </w:r>
      <w:proofErr w:type="spellEnd"/>
      <w:r w:rsidRPr="00407673">
        <w:rPr>
          <w:sz w:val="27"/>
          <w:szCs w:val="27"/>
        </w:rPr>
        <w:t xml:space="preserve"> в местах произрастания и культивирования </w:t>
      </w:r>
      <w:proofErr w:type="spellStart"/>
      <w:r w:rsidRPr="00407673">
        <w:rPr>
          <w:sz w:val="27"/>
          <w:szCs w:val="27"/>
        </w:rPr>
        <w:t>наркосодержащих</w:t>
      </w:r>
      <w:proofErr w:type="spellEnd"/>
      <w:r w:rsidRPr="00407673">
        <w:rPr>
          <w:sz w:val="27"/>
          <w:szCs w:val="27"/>
        </w:rPr>
        <w:t xml:space="preserve"> растений, а также в местах возможного осуществления незаконных перевозок наркотических средств, психотропных веществ и их </w:t>
      </w:r>
      <w:proofErr w:type="spellStart"/>
      <w:r w:rsidRPr="00407673">
        <w:rPr>
          <w:sz w:val="27"/>
          <w:szCs w:val="27"/>
        </w:rPr>
        <w:t>прекурсоров</w:t>
      </w:r>
      <w:proofErr w:type="spellEnd"/>
      <w:r w:rsidRPr="00407673">
        <w:rPr>
          <w:sz w:val="27"/>
          <w:szCs w:val="27"/>
        </w:rPr>
        <w:t xml:space="preserve">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w:t>
      </w:r>
      <w:proofErr w:type="spellStart"/>
      <w:r w:rsidRPr="00407673">
        <w:rPr>
          <w:sz w:val="27"/>
          <w:szCs w:val="27"/>
        </w:rPr>
        <w:t>прекурсоров</w:t>
      </w:r>
      <w:proofErr w:type="spellEnd"/>
      <w:r w:rsidRPr="00407673">
        <w:rPr>
          <w:sz w:val="27"/>
          <w:szCs w:val="27"/>
        </w:rPr>
        <w:t>.</w:t>
      </w:r>
    </w:p>
    <w:p w:rsidR="00186074" w:rsidRPr="00407673" w:rsidRDefault="00186074" w:rsidP="00186074">
      <w:pPr>
        <w:pStyle w:val="rtejustify"/>
        <w:shd w:val="clear" w:color="auto" w:fill="FFFFFF"/>
        <w:spacing w:before="120" w:beforeAutospacing="0" w:after="120" w:afterAutospacing="0"/>
        <w:jc w:val="both"/>
        <w:rPr>
          <w:sz w:val="27"/>
          <w:szCs w:val="27"/>
        </w:rPr>
      </w:pPr>
      <w:r w:rsidRPr="00407673">
        <w:rPr>
          <w:sz w:val="27"/>
          <w:szCs w:val="27"/>
        </w:rPr>
        <w:t xml:space="preserve">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w:t>
      </w:r>
      <w:proofErr w:type="spellStart"/>
      <w:r w:rsidRPr="00407673">
        <w:rPr>
          <w:sz w:val="27"/>
          <w:szCs w:val="27"/>
        </w:rPr>
        <w:t>прекурсоров</w:t>
      </w:r>
      <w:proofErr w:type="spellEnd"/>
      <w:r w:rsidRPr="00407673">
        <w:rPr>
          <w:sz w:val="27"/>
          <w:szCs w:val="27"/>
        </w:rPr>
        <w:t>, возлагается на органы внутренних дел, таможенные органы и органы федеральной службы безопасности.</w:t>
      </w:r>
    </w:p>
    <w:p w:rsidR="00186074" w:rsidRPr="00407673" w:rsidRDefault="00186074" w:rsidP="00186074">
      <w:pPr>
        <w:pStyle w:val="rtejustify"/>
        <w:shd w:val="clear" w:color="auto" w:fill="FFFFFF"/>
        <w:spacing w:before="120" w:beforeAutospacing="0" w:after="120" w:afterAutospacing="0"/>
        <w:jc w:val="both"/>
        <w:rPr>
          <w:sz w:val="27"/>
          <w:szCs w:val="27"/>
        </w:rPr>
      </w:pPr>
      <w:r w:rsidRPr="00407673">
        <w:rPr>
          <w:sz w:val="27"/>
          <w:szCs w:val="27"/>
        </w:rPr>
        <w:t xml:space="preserve">         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w:t>
      </w:r>
      <w:proofErr w:type="spellStart"/>
      <w:r w:rsidRPr="00407673">
        <w:rPr>
          <w:sz w:val="27"/>
          <w:szCs w:val="27"/>
        </w:rPr>
        <w:t>прекурсоров</w:t>
      </w:r>
      <w:proofErr w:type="spellEnd"/>
      <w:r w:rsidRPr="00407673">
        <w:rPr>
          <w:sz w:val="27"/>
          <w:szCs w:val="27"/>
        </w:rPr>
        <w:t xml:space="preserve">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w:t>
      </w:r>
      <w:proofErr w:type="spellStart"/>
      <w:r w:rsidRPr="00407673">
        <w:rPr>
          <w:sz w:val="27"/>
          <w:szCs w:val="27"/>
        </w:rPr>
        <w:t>прекурсоров</w:t>
      </w:r>
      <w:proofErr w:type="spellEnd"/>
      <w:r w:rsidRPr="00407673">
        <w:rPr>
          <w:sz w:val="27"/>
          <w:szCs w:val="27"/>
        </w:rPr>
        <w:t>.</w:t>
      </w:r>
    </w:p>
    <w:p w:rsidR="00186074" w:rsidRPr="00407673" w:rsidRDefault="00186074" w:rsidP="00186074">
      <w:pPr>
        <w:pStyle w:val="rtejustify"/>
        <w:shd w:val="clear" w:color="auto" w:fill="FFFFFF"/>
        <w:spacing w:before="120" w:beforeAutospacing="0" w:after="120" w:afterAutospacing="0"/>
        <w:jc w:val="both"/>
        <w:rPr>
          <w:sz w:val="27"/>
          <w:szCs w:val="27"/>
        </w:rPr>
      </w:pPr>
      <w:r w:rsidRPr="00407673">
        <w:rPr>
          <w:sz w:val="27"/>
          <w:szCs w:val="27"/>
        </w:rPr>
        <w:t xml:space="preserve">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w:t>
      </w:r>
      <w:proofErr w:type="spellStart"/>
      <w:r w:rsidRPr="00407673">
        <w:rPr>
          <w:sz w:val="27"/>
          <w:szCs w:val="27"/>
        </w:rPr>
        <w:t>прекурсоров</w:t>
      </w:r>
      <w:proofErr w:type="spellEnd"/>
      <w:r w:rsidRPr="00407673">
        <w:rPr>
          <w:sz w:val="27"/>
          <w:szCs w:val="27"/>
        </w:rPr>
        <w:t>, а также установления других обстоятельств органы, осуществляющие оперативно-розыскную деятельность, имеют право на проведение:</w:t>
      </w:r>
    </w:p>
    <w:p w:rsidR="00186074" w:rsidRPr="00407673" w:rsidRDefault="00186074" w:rsidP="00186074">
      <w:pPr>
        <w:pStyle w:val="rtejustify"/>
        <w:shd w:val="clear" w:color="auto" w:fill="FFFFFF"/>
        <w:spacing w:before="120" w:beforeAutospacing="0" w:after="120" w:afterAutospacing="0"/>
        <w:jc w:val="both"/>
        <w:rPr>
          <w:sz w:val="27"/>
          <w:szCs w:val="27"/>
        </w:rPr>
      </w:pPr>
      <w:r w:rsidRPr="00407673">
        <w:rPr>
          <w:sz w:val="27"/>
          <w:szCs w:val="27"/>
        </w:rPr>
        <w:lastRenderedPageBreak/>
        <w:t xml:space="preserve">-контролируемой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w:t>
      </w:r>
      <w:proofErr w:type="spellStart"/>
      <w:r w:rsidRPr="00407673">
        <w:rPr>
          <w:sz w:val="27"/>
          <w:szCs w:val="27"/>
        </w:rPr>
        <w:t>прекурсоров</w:t>
      </w:r>
      <w:proofErr w:type="spellEnd"/>
      <w:r w:rsidRPr="00407673">
        <w:rPr>
          <w:sz w:val="27"/>
          <w:szCs w:val="27"/>
        </w:rPr>
        <w:t>, а также инструментов или оборудования;</w:t>
      </w:r>
    </w:p>
    <w:p w:rsidR="00186074" w:rsidRPr="00407673" w:rsidRDefault="00186074" w:rsidP="00186074">
      <w:pPr>
        <w:pStyle w:val="rtejustify"/>
        <w:shd w:val="clear" w:color="auto" w:fill="FFFFFF"/>
        <w:spacing w:before="120" w:beforeAutospacing="0" w:after="120" w:afterAutospacing="0"/>
        <w:jc w:val="both"/>
        <w:rPr>
          <w:sz w:val="27"/>
          <w:szCs w:val="27"/>
        </w:rPr>
      </w:pPr>
      <w:r w:rsidRPr="00407673">
        <w:rPr>
          <w:sz w:val="27"/>
          <w:szCs w:val="27"/>
        </w:rPr>
        <w:t xml:space="preserve">-проверочной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w:t>
      </w:r>
      <w:proofErr w:type="spellStart"/>
      <w:r w:rsidRPr="00407673">
        <w:rPr>
          <w:sz w:val="27"/>
          <w:szCs w:val="27"/>
        </w:rPr>
        <w:t>прекурсоров</w:t>
      </w:r>
      <w:proofErr w:type="spellEnd"/>
      <w:r w:rsidRPr="00407673">
        <w:rPr>
          <w:sz w:val="27"/>
          <w:szCs w:val="27"/>
        </w:rPr>
        <w:t>, а также инструментов или оборудования;</w:t>
      </w:r>
    </w:p>
    <w:p w:rsidR="00186074" w:rsidRPr="00407673" w:rsidRDefault="00186074" w:rsidP="00186074">
      <w:pPr>
        <w:pStyle w:val="rtejustify"/>
        <w:shd w:val="clear" w:color="auto" w:fill="FFFFFF"/>
        <w:spacing w:before="120" w:beforeAutospacing="0" w:after="120" w:afterAutospacing="0"/>
        <w:jc w:val="both"/>
        <w:rPr>
          <w:sz w:val="27"/>
          <w:szCs w:val="27"/>
        </w:rPr>
      </w:pPr>
      <w:r w:rsidRPr="00407673">
        <w:rPr>
          <w:sz w:val="27"/>
          <w:szCs w:val="27"/>
        </w:rPr>
        <w:t>-иных оперативно-розыскных мероприятий, предусмотренных законодательством Российской Федерации об оперативно-розыскной деятельности.</w:t>
      </w:r>
    </w:p>
    <w:p w:rsidR="00186074" w:rsidRPr="00407673" w:rsidRDefault="00186074" w:rsidP="00186074">
      <w:pPr>
        <w:pStyle w:val="rtejustify"/>
        <w:shd w:val="clear" w:color="auto" w:fill="FFFFFF"/>
        <w:spacing w:before="120" w:beforeAutospacing="0" w:after="120" w:afterAutospacing="0"/>
        <w:jc w:val="both"/>
        <w:rPr>
          <w:sz w:val="27"/>
          <w:szCs w:val="27"/>
        </w:rPr>
      </w:pPr>
      <w:r w:rsidRPr="00407673">
        <w:rPr>
          <w:sz w:val="27"/>
          <w:szCs w:val="27"/>
        </w:rPr>
        <w:t xml:space="preserve">В отношении лица, совершившего преступление, связанное с незаконным оборотом наркотических средств, психотропных веществ, их аналогов или </w:t>
      </w:r>
      <w:proofErr w:type="spellStart"/>
      <w:r w:rsidRPr="00407673">
        <w:rPr>
          <w:sz w:val="27"/>
          <w:szCs w:val="27"/>
        </w:rPr>
        <w:t>прекурсоров</w:t>
      </w:r>
      <w:proofErr w:type="spellEnd"/>
      <w:r w:rsidRPr="00407673">
        <w:rPr>
          <w:sz w:val="27"/>
          <w:szCs w:val="27"/>
        </w:rPr>
        <w:t xml:space="preserve">, растений, содержащих наркотические средства или психотропные вещества либо их </w:t>
      </w:r>
      <w:proofErr w:type="spellStart"/>
      <w:r w:rsidRPr="00407673">
        <w:rPr>
          <w:sz w:val="27"/>
          <w:szCs w:val="27"/>
        </w:rPr>
        <w:t>прекурсоры</w:t>
      </w:r>
      <w:proofErr w:type="spellEnd"/>
      <w:r w:rsidRPr="00407673">
        <w:rPr>
          <w:sz w:val="27"/>
          <w:szCs w:val="27"/>
        </w:rPr>
        <w:t xml:space="preserve">, частей растений, содержащих наркотические средства или психотропные вещества либо их </w:t>
      </w:r>
      <w:proofErr w:type="spellStart"/>
      <w:r w:rsidRPr="00407673">
        <w:rPr>
          <w:sz w:val="27"/>
          <w:szCs w:val="27"/>
        </w:rPr>
        <w:t>прекурсоры</w:t>
      </w:r>
      <w:proofErr w:type="spellEnd"/>
      <w:r w:rsidRPr="00407673">
        <w:rPr>
          <w:sz w:val="27"/>
          <w:szCs w:val="27"/>
        </w:rPr>
        <w:t>, административный надзор устанавливается в случаях и в порядке, предусмотренных законодательством Российской Федерации.</w:t>
      </w:r>
    </w:p>
    <w:p w:rsidR="00186074" w:rsidRPr="00407673" w:rsidRDefault="00186074" w:rsidP="00186074">
      <w:pPr>
        <w:shd w:val="clear" w:color="auto" w:fill="FFFFFF"/>
        <w:spacing w:after="0" w:line="356" w:lineRule="atLeast"/>
        <w:jc w:val="center"/>
        <w:outlineLvl w:val="0"/>
        <w:rPr>
          <w:rFonts w:ascii="Times New Roman" w:eastAsia="Times New Roman" w:hAnsi="Times New Roman" w:cs="Times New Roman"/>
          <w:bCs/>
          <w:kern w:val="36"/>
          <w:sz w:val="28"/>
          <w:szCs w:val="28"/>
        </w:rPr>
      </w:pPr>
      <w:r w:rsidRPr="001351BB">
        <w:rPr>
          <w:rFonts w:ascii="Times New Roman" w:eastAsia="Times New Roman" w:hAnsi="Times New Roman" w:cs="Times New Roman"/>
          <w:bCs/>
          <w:kern w:val="36"/>
          <w:sz w:val="28"/>
          <w:szCs w:val="28"/>
        </w:rPr>
        <w:t>прокуратура Октябрьского района</w:t>
      </w:r>
    </w:p>
    <w:p w:rsidR="008C5FDC" w:rsidRDefault="008C5FDC"/>
    <w:sectPr w:rsidR="008C5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74"/>
    <w:rsid w:val="00186074"/>
    <w:rsid w:val="008C5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BC6A6-672F-4700-B2CB-5C7D338D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07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1860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cp:revision>
  <dcterms:created xsi:type="dcterms:W3CDTF">2020-07-07T01:16:00Z</dcterms:created>
  <dcterms:modified xsi:type="dcterms:W3CDTF">2020-07-07T01:17:00Z</dcterms:modified>
</cp:coreProperties>
</file>