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C0" w:rsidRDefault="009A58C0" w:rsidP="00055E59">
      <w:pPr>
        <w:spacing w:after="0" w:line="240" w:lineRule="auto"/>
        <w:ind w:firstLine="709"/>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ТРУДОВОЕ И СОЦИАЛЬНОЕ ЗАКОНОДАТЕЛЬСТВО</w:t>
      </w:r>
    </w:p>
    <w:p w:rsidR="009A58C0" w:rsidRDefault="009A58C0" w:rsidP="00055E59">
      <w:pPr>
        <w:spacing w:after="0" w:line="240" w:lineRule="auto"/>
        <w:ind w:firstLine="709"/>
        <w:rPr>
          <w:rFonts w:ascii="Times New Roman" w:hAnsi="Times New Roman" w:cs="Times New Roman"/>
          <w:b/>
          <w:bCs/>
          <w:color w:val="333333"/>
          <w:sz w:val="24"/>
          <w:szCs w:val="24"/>
          <w:shd w:val="clear" w:color="auto" w:fill="FFFFFF"/>
        </w:rPr>
      </w:pPr>
    </w:p>
    <w:p w:rsidR="00C8485C" w:rsidRPr="00055E59" w:rsidRDefault="00834E88"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Обязаны ли работодатели выдавать расчетный листок при выплате зарплаты?</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Согласно ст. 136 Трудового кодекса РФ все работодатели без исключения обязаны выдавать расшифровку начисленных и удержанных с работника сумм одновременно с выплатой ему денег, то есть в день зарплаты. В случае</w:t>
      </w:r>
      <w:proofErr w:type="gramStart"/>
      <w:r w:rsidRPr="00055E59">
        <w:rPr>
          <w:color w:val="333333"/>
        </w:rPr>
        <w:t>,</w:t>
      </w:r>
      <w:proofErr w:type="gramEnd"/>
      <w:r w:rsidRPr="00055E59">
        <w:rPr>
          <w:color w:val="333333"/>
        </w:rPr>
        <w:t xml:space="preserve"> если данная обязанность не соблюдается, то, штрафные санкции могут быть применены и к самой организации, и к должностным лицам.</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В соответствии с требованиями трудового законодательства каждый работодатель обязан закрепить порядок выдачи расчетных листков в своих локальных нормативных актах. Например, в трудовых договорах с работниками либо в коллективном договоре, в учетной политике.</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После этого работодатели обязаны соблюдать этот порядок. В частности, расчетный листок можно выдавать не на бумаге, а в электронной форме, если это будет закреплено приказом по организации.</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 xml:space="preserve">Отсутствие разработанных расчетных листков и невыдача их на руки работникам грозит организации или предпринимателю-работодателю административным штрафом по статье 5.27 </w:t>
      </w:r>
      <w:proofErr w:type="spellStart"/>
      <w:r w:rsidRPr="00055E59">
        <w:rPr>
          <w:color w:val="333333"/>
        </w:rPr>
        <w:t>КоАП</w:t>
      </w:r>
      <w:proofErr w:type="spellEnd"/>
      <w:r w:rsidRPr="00055E59">
        <w:rPr>
          <w:color w:val="333333"/>
        </w:rPr>
        <w:t xml:space="preserve"> РФ. При этом</w:t>
      </w:r>
      <w:proofErr w:type="gramStart"/>
      <w:r w:rsidRPr="00055E59">
        <w:rPr>
          <w:color w:val="333333"/>
        </w:rPr>
        <w:t>,</w:t>
      </w:r>
      <w:proofErr w:type="gramEnd"/>
      <w:r w:rsidRPr="00055E59">
        <w:rPr>
          <w:color w:val="333333"/>
        </w:rPr>
        <w:t xml:space="preserve"> первоначально выявленное нарушение грозит штрафом в размере от 30 до 50 тыс. рублей на юридических лиц; от 1 до 5 тыс. рублей для индивидуального предпринимателя и должностного лица организации, в частности, руководителя или главного бухгалтера.</w:t>
      </w:r>
    </w:p>
    <w:p w:rsidR="00834E88" w:rsidRDefault="00834E88" w:rsidP="00055E59">
      <w:pPr>
        <w:pStyle w:val="a3"/>
        <w:shd w:val="clear" w:color="auto" w:fill="FFFFFF"/>
        <w:spacing w:before="0" w:beforeAutospacing="0" w:after="0" w:afterAutospacing="0"/>
        <w:ind w:firstLine="709"/>
        <w:jc w:val="both"/>
        <w:rPr>
          <w:color w:val="333333"/>
        </w:rPr>
      </w:pPr>
      <w:r w:rsidRPr="00055E59">
        <w:rPr>
          <w:color w:val="333333"/>
        </w:rPr>
        <w:t>Повторное нарушение увеличит размер штрафных санкций. Организации повторная невыдача расчетного листка грозит штрафом в размере от 50 до</w:t>
      </w:r>
      <w:r w:rsidRPr="00055E59">
        <w:rPr>
          <w:color w:val="333333"/>
        </w:rPr>
        <w:br/>
        <w:t>70 тыс. рублей, а должностным лицам и лицам, осуществляющих предпринимательскую деятельность без образования юридического лица, - от 10 до 20 тыс. рублей с возможной дисквалификацией на срок от 1 года до 3 лет.</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834E88" w:rsidRPr="00055E59" w:rsidRDefault="00834E88"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 xml:space="preserve">Трудовым договором установлен ненормированный рабочий день. </w:t>
      </w:r>
      <w:proofErr w:type="gramStart"/>
      <w:r w:rsidRPr="00055E59">
        <w:rPr>
          <w:rFonts w:ascii="Times New Roman" w:hAnsi="Times New Roman" w:cs="Times New Roman"/>
          <w:b/>
          <w:bCs/>
          <w:color w:val="333333"/>
          <w:sz w:val="24"/>
          <w:szCs w:val="24"/>
          <w:shd w:val="clear" w:color="auto" w:fill="FFFFFF"/>
        </w:rPr>
        <w:t>Может ли работодатель привлекать к работе в выходные и праздничные дни ссылаясь</w:t>
      </w:r>
      <w:proofErr w:type="gramEnd"/>
      <w:r w:rsidRPr="00055E59">
        <w:rPr>
          <w:rFonts w:ascii="Times New Roman" w:hAnsi="Times New Roman" w:cs="Times New Roman"/>
          <w:b/>
          <w:bCs/>
          <w:color w:val="333333"/>
          <w:sz w:val="24"/>
          <w:szCs w:val="24"/>
          <w:shd w:val="clear" w:color="auto" w:fill="FFFFFF"/>
        </w:rPr>
        <w:t xml:space="preserve"> на данный пункт в договоре?</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 xml:space="preserve">В соответствии со ст. 101 Трудового кодекса РФ (далее - ТК РФ)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055E59">
        <w:rPr>
          <w:color w:val="333333"/>
        </w:rPr>
        <w:t>пределами</w:t>
      </w:r>
      <w:proofErr w:type="gramEnd"/>
      <w:r w:rsidRPr="00055E59">
        <w:rPr>
          <w:color w:val="333333"/>
        </w:rPr>
        <w:t xml:space="preserve"> установленной для них продолжительности рабочего времени.</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Вместе с тем, указанное положение нормы права не отменяет и не ограничивает применение иных норм закона, в частности статьи 113 ТК РФ, в соответствии с положениями которой работа в выходные и нерабочие праздничные дни запрещается, за исключением случаев, предусмотренных Трудовым кодексом.</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Привлечение работников к работе в выходные и нерабочие праздничные дни без их согласия допускается в следующих случаях:</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1) для предотвращения катастрофы, производственной аварии либо устранения последствий катастрофы, производственной аварии или бедствия;</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2) для предотвращения несчастных случаев, уничтожения или порчи имущества работодателя, государственного или муниципального имущества;</w:t>
      </w:r>
    </w:p>
    <w:p w:rsidR="00834E88" w:rsidRPr="00055E59" w:rsidRDefault="00834E88" w:rsidP="00055E59">
      <w:pPr>
        <w:pStyle w:val="a3"/>
        <w:shd w:val="clear" w:color="auto" w:fill="FFFFFF"/>
        <w:spacing w:before="0" w:beforeAutospacing="0" w:after="0" w:afterAutospacing="0"/>
        <w:ind w:firstLine="709"/>
        <w:jc w:val="both"/>
        <w:rPr>
          <w:color w:val="333333"/>
        </w:rPr>
      </w:pPr>
      <w:proofErr w:type="gramStart"/>
      <w:r w:rsidRPr="00055E59">
        <w:rPr>
          <w:color w:val="333333"/>
        </w:rPr>
        <w:lastRenderedPageBreak/>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шли эпизоотии) и в иных случаях, ставящих под угрозу жизнь или нормальные жизненные условия всего населения или его части.</w:t>
      </w:r>
      <w:proofErr w:type="gramEnd"/>
    </w:p>
    <w:p w:rsidR="00834E88" w:rsidRDefault="00834E88" w:rsidP="00055E59">
      <w:pPr>
        <w:pStyle w:val="a3"/>
        <w:shd w:val="clear" w:color="auto" w:fill="FFFFFF"/>
        <w:spacing w:before="0" w:beforeAutospacing="0" w:after="0" w:afterAutospacing="0"/>
        <w:ind w:firstLine="709"/>
        <w:jc w:val="both"/>
        <w:rPr>
          <w:color w:val="333333"/>
        </w:rPr>
      </w:pPr>
      <w:r w:rsidRPr="00055E59">
        <w:rPr>
          <w:color w:val="333333"/>
        </w:rPr>
        <w:t>Таким образом, привлечение работника без соблюдения требований статьи 113 ТК РФ незаконно, вне зависимости установлен ли трудовым договором ненормированный рабочий день или нет.</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834E88" w:rsidRPr="00055E59" w:rsidRDefault="00834E88"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Существует ли ответственность за отказ в обслуживании инвалида или пожилого человека?</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Законодательством об административных правонарушениях предусмотрена ответственность за отказ в обслуживании инвалида или пожилого человека.</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В соответствии со статьей 14.8 Кодекса Российской Федерации об административных правонарушениях административной ответственности подлежат действия (бездействие), выразившиеся в отказе потребителю в предоставлении товаров (работ, услуг) либо в доступе к ним по причинам, связанным с состоянием его здоровья, ограничением жизнедеятельности или возрастом.</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Целью указанной нормы является защита инвалидов, пожилых людей и других социально уязвимым категорий граждан от неправомерного отказа в доступе к объектам и услугам транспортной инфраструктуры, торговли, туризма и др.</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Такое правонарушение наказываться штрафом: в отношении должностных лиц на сумму от 30 тыс. до 50 тыс. рублей, организаций – от 300 тыс. до 500 тыс. рублей.</w:t>
      </w:r>
    </w:p>
    <w:p w:rsidR="00834E88" w:rsidRDefault="00834E88" w:rsidP="00055E59">
      <w:pPr>
        <w:pStyle w:val="a3"/>
        <w:shd w:val="clear" w:color="auto" w:fill="FFFFFF"/>
        <w:spacing w:before="0" w:beforeAutospacing="0" w:after="0" w:afterAutospacing="0"/>
        <w:ind w:firstLine="709"/>
        <w:jc w:val="both"/>
        <w:rPr>
          <w:color w:val="333333"/>
        </w:rPr>
      </w:pPr>
      <w:r w:rsidRPr="00055E59">
        <w:rPr>
          <w:color w:val="333333"/>
        </w:rPr>
        <w:t>При этом в случае отказа двум и более потребителям одновременно либо в случае соответствующего неоднократного отказа одному или двум и более потребителям одновременно административная ответственность наступает за такой отказ каждому потребителю и за каждый случай отказа в отдельности.</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834E88" w:rsidRPr="00055E59" w:rsidRDefault="00834E88"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Работник по просьбе работодателя согласился выйти на работу в свой выходной день на неполный рабочий день (4 часа). Должен ли работодатель предоставить целый день отдыха в такой ситуации?</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Частью 3 статьи 153 Трудового кодекса РФ (далее - ТК РФ) предусмотрено, что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Таким образом, работодатель обязан компенсировать работу в выходной или праздничный день по выбору работника либо повышенной оплатой в размере, указанном в статье 153 ТК РФ (или предусмотренном коллективным договором, локальным нормативным актом, трудовым договором), либо предоставлением дополнительного дня отдыха.</w:t>
      </w:r>
    </w:p>
    <w:p w:rsidR="00834E88" w:rsidRPr="00055E59" w:rsidRDefault="00834E88" w:rsidP="00055E59">
      <w:pPr>
        <w:pStyle w:val="a3"/>
        <w:shd w:val="clear" w:color="auto" w:fill="FFFFFF"/>
        <w:spacing w:before="0" w:beforeAutospacing="0" w:after="0" w:afterAutospacing="0"/>
        <w:ind w:firstLine="709"/>
        <w:jc w:val="both"/>
        <w:rPr>
          <w:color w:val="333333"/>
        </w:rPr>
      </w:pPr>
      <w:proofErr w:type="gramStart"/>
      <w:r w:rsidRPr="00055E59">
        <w:rPr>
          <w:color w:val="333333"/>
        </w:rPr>
        <w:t>По общему правилу день отдыха оплате не подлежит, однако в коллективном договоре, локальном нормативном акте, трудовом договоре могут быть предусмотрены положения, улучшающие условия оплаты труда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 xml:space="preserve">При этом вне зависимости от количества отработанных часов в выходной день работнику </w:t>
      </w:r>
      <w:proofErr w:type="gramStart"/>
      <w:r w:rsidRPr="00055E59">
        <w:rPr>
          <w:color w:val="333333"/>
        </w:rPr>
        <w:t>предоставляется полный день</w:t>
      </w:r>
      <w:proofErr w:type="gramEnd"/>
      <w:r w:rsidRPr="00055E59">
        <w:rPr>
          <w:color w:val="333333"/>
        </w:rPr>
        <w:t xml:space="preserve"> отдыха.</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 xml:space="preserve">Частью 3 статьи 153 Трудового кодекса РФ (далее - ТК РФ) предусмотрено, что по желанию работника, работавшего в выходной или нерабочий праздничный день, ему </w:t>
      </w:r>
      <w:r w:rsidRPr="00055E59">
        <w:rPr>
          <w:color w:val="333333"/>
        </w:rPr>
        <w:lastRenderedPageBreak/>
        <w:t>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Таким образом, работодатель обязан компенсировать работу в выходной или праздничный день по выбору работника либо повышенной оплатой в размере, указанном в статье 153 ТК РФ (или предусмотренном коллективным договором, локальным нормативным актом, трудовым договором), либо предоставлением дополнительного дня отдыха.</w:t>
      </w:r>
    </w:p>
    <w:p w:rsidR="00834E88" w:rsidRPr="00055E59" w:rsidRDefault="00834E88" w:rsidP="00055E59">
      <w:pPr>
        <w:pStyle w:val="a3"/>
        <w:shd w:val="clear" w:color="auto" w:fill="FFFFFF"/>
        <w:spacing w:before="0" w:beforeAutospacing="0" w:after="0" w:afterAutospacing="0"/>
        <w:ind w:firstLine="709"/>
        <w:jc w:val="both"/>
        <w:rPr>
          <w:color w:val="333333"/>
        </w:rPr>
      </w:pPr>
      <w:proofErr w:type="gramStart"/>
      <w:r w:rsidRPr="00055E59">
        <w:rPr>
          <w:color w:val="333333"/>
        </w:rPr>
        <w:t>По общему правилу день отдыха оплате не подлежит, однако в коллективном договоре, локальном нормативном акте, трудовом договоре могут быть предусмотрены положения, улучшающие условия оплаты труда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834E88" w:rsidRDefault="00834E88" w:rsidP="00055E59">
      <w:pPr>
        <w:pStyle w:val="a3"/>
        <w:shd w:val="clear" w:color="auto" w:fill="FFFFFF"/>
        <w:spacing w:before="0" w:beforeAutospacing="0" w:after="0" w:afterAutospacing="0"/>
        <w:ind w:firstLine="709"/>
        <w:jc w:val="both"/>
        <w:rPr>
          <w:color w:val="333333"/>
        </w:rPr>
      </w:pPr>
      <w:r w:rsidRPr="00055E59">
        <w:rPr>
          <w:color w:val="333333"/>
        </w:rPr>
        <w:t xml:space="preserve">При этом вне зависимости от количества отработанных часов в выходной день работнику </w:t>
      </w:r>
      <w:proofErr w:type="gramStart"/>
      <w:r w:rsidRPr="00055E59">
        <w:rPr>
          <w:color w:val="333333"/>
        </w:rPr>
        <w:t>предоставляется полный день</w:t>
      </w:r>
      <w:proofErr w:type="gramEnd"/>
      <w:r w:rsidRPr="00055E59">
        <w:rPr>
          <w:color w:val="333333"/>
        </w:rPr>
        <w:t xml:space="preserve"> отдыха.</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834E88" w:rsidRPr="00055E59" w:rsidRDefault="00834E88"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Кто и в каком порядке должен принимать меры к обустройству жилых помещений и помещений общего пользования в соответствии с потребностями инвалида?</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В соответствии со ст. 2 Жилищного кодекса РФ органы местного самоуправления в пределах своих полномочий обеспечивают условия для осуществления гражданами права на жилище, в том числе обеспечивают инвалидам условия для беспрепятственного доступа к общему имуществу в многоквартирных домах.</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Постановлением Правительства РФ от 09.07.2016 № 649 утверждены Правила обеспечения условий доступности для инвалидов жилых помещений и общего имущества в многоквартирном доме (далее – Правила).</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В соответствии с п.п. 4, 5, 12 Правил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осуществляется обследование жилого помещения инвалида.</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По результатам такого обследования оформляется акт, который включает в себя выводы комиссии о наличии или об отсутствии технической возможности для приспособления объекта с учетом потребностей инвалида и обеспечения условий их доступности для инвалида с мотивированным обоснованием.</w:t>
      </w:r>
    </w:p>
    <w:p w:rsidR="00834E88" w:rsidRDefault="00834E88" w:rsidP="00055E59">
      <w:pPr>
        <w:pStyle w:val="a3"/>
        <w:shd w:val="clear" w:color="auto" w:fill="FFFFFF"/>
        <w:spacing w:before="0" w:beforeAutospacing="0" w:after="0" w:afterAutospacing="0"/>
        <w:ind w:firstLine="709"/>
        <w:jc w:val="both"/>
        <w:rPr>
          <w:color w:val="333333"/>
        </w:rPr>
      </w:pPr>
      <w:r w:rsidRPr="00055E59">
        <w:rPr>
          <w:color w:val="333333"/>
        </w:rPr>
        <w:t>Заключение об отсутствии возможности приспособления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834E88" w:rsidRPr="00055E59" w:rsidRDefault="00834E88"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Должен ли собственник объекта, осуществляющего обслуживание населения, оборудовать парковку местами для автомобилей инвалидов?</w:t>
      </w:r>
    </w:p>
    <w:p w:rsidR="00834E88" w:rsidRPr="00055E59" w:rsidRDefault="00834E88" w:rsidP="00055E59">
      <w:pPr>
        <w:pStyle w:val="a3"/>
        <w:shd w:val="clear" w:color="auto" w:fill="FFFFFF"/>
        <w:spacing w:before="0" w:beforeAutospacing="0" w:after="0" w:afterAutospacing="0"/>
        <w:ind w:firstLine="709"/>
        <w:jc w:val="both"/>
        <w:rPr>
          <w:color w:val="333333"/>
        </w:rPr>
      </w:pPr>
      <w:proofErr w:type="gramStart"/>
      <w:r w:rsidRPr="00055E59">
        <w:rPr>
          <w:color w:val="333333"/>
        </w:rPr>
        <w:t>На каждой стоянке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должно выделяться не менее 10% специализированных парковочных мест для бесплатной парковки транспортных средств, управляемых инвалидами, которые обозначаются соответствующей дорожной разметкой и специальными дорожными</w:t>
      </w:r>
      <w:proofErr w:type="gramEnd"/>
      <w:r w:rsidRPr="00055E59">
        <w:rPr>
          <w:color w:val="333333"/>
        </w:rPr>
        <w:t xml:space="preserve"> знаками.</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 xml:space="preserve">Если специальные места не выделены, то такое бездействие является составом административного правонарушения, предусмотренного ст. 5.43 </w:t>
      </w:r>
      <w:proofErr w:type="spellStart"/>
      <w:r w:rsidRPr="00055E59">
        <w:rPr>
          <w:color w:val="333333"/>
        </w:rPr>
        <w:t>КоАП</w:t>
      </w:r>
      <w:proofErr w:type="spellEnd"/>
      <w:r w:rsidRPr="00055E59">
        <w:rPr>
          <w:color w:val="333333"/>
        </w:rPr>
        <w:t xml:space="preserve"> РФ, и влечет </w:t>
      </w:r>
      <w:r w:rsidRPr="00055E59">
        <w:rPr>
          <w:color w:val="333333"/>
        </w:rPr>
        <w:lastRenderedPageBreak/>
        <w:t>наложение административного штрафа на должностных лиц в размере от 3 тыс. до 5 тыс. рублей; на юридических лиц - от 30 тыс. до 50 тыс. рублей.</w:t>
      </w:r>
    </w:p>
    <w:p w:rsidR="00834E88" w:rsidRDefault="00834E88" w:rsidP="00055E59">
      <w:pPr>
        <w:pStyle w:val="a3"/>
        <w:shd w:val="clear" w:color="auto" w:fill="FFFFFF"/>
        <w:spacing w:before="0" w:beforeAutospacing="0" w:after="0" w:afterAutospacing="0"/>
        <w:ind w:firstLine="709"/>
        <w:jc w:val="both"/>
        <w:rPr>
          <w:color w:val="333333"/>
        </w:rPr>
      </w:pPr>
      <w:r w:rsidRPr="00055E59">
        <w:rPr>
          <w:color w:val="333333"/>
        </w:rPr>
        <w:t>Ответственность за выделение таких мест лежит на владельцах организаций, около которых отведены парковочные территории.</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834E88" w:rsidRPr="00055E59" w:rsidRDefault="00834E88"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Могут ли жильцы аварийного дома получить другое жилое помещение по договору социального найма вне очереди?</w:t>
      </w:r>
    </w:p>
    <w:p w:rsidR="00834E88" w:rsidRPr="00055E59" w:rsidRDefault="00834E88" w:rsidP="00055E59">
      <w:pPr>
        <w:pStyle w:val="a3"/>
        <w:shd w:val="clear" w:color="auto" w:fill="FFFFFF"/>
        <w:spacing w:before="0" w:beforeAutospacing="0" w:after="0" w:afterAutospacing="0"/>
        <w:ind w:firstLine="709"/>
        <w:jc w:val="both"/>
        <w:rPr>
          <w:color w:val="333333"/>
        </w:rPr>
      </w:pPr>
      <w:proofErr w:type="gramStart"/>
      <w:r w:rsidRPr="00055E59">
        <w:rPr>
          <w:color w:val="333333"/>
        </w:rPr>
        <w:t>Жилые помещения по договорам социального найма предоставляются гражданам, которые приняты на учет в качестве нуждающихся в жилых помещениях.</w:t>
      </w:r>
      <w:proofErr w:type="gramEnd"/>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К нуждающимся в жилых помещениях гражданам относятся малоимущие, признанные таковыми органом местного самоуправления, с учетом дохода, приходящегося на каждого члена семьи, и стоимости подлежащего налогообложению имущества, находящегося в собственности членов семьи (ст. 49 Жилищного кодекса РФ).</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Вне очереди жилые помещения по договорам социального найма предоставляются гражданам, жилые помещения которых признаны в установленном порядке непригодными для проживания и ремонту или реконструкции не подлежат.</w:t>
      </w:r>
    </w:p>
    <w:p w:rsidR="00834E88" w:rsidRDefault="00834E88" w:rsidP="00055E59">
      <w:pPr>
        <w:pStyle w:val="a3"/>
        <w:shd w:val="clear" w:color="auto" w:fill="FFFFFF"/>
        <w:spacing w:before="0" w:beforeAutospacing="0" w:after="0" w:afterAutospacing="0"/>
        <w:ind w:firstLine="709"/>
        <w:jc w:val="both"/>
        <w:rPr>
          <w:color w:val="333333"/>
        </w:rPr>
      </w:pPr>
      <w:proofErr w:type="gramStart"/>
      <w:r w:rsidRPr="00055E59">
        <w:rPr>
          <w:color w:val="333333"/>
        </w:rPr>
        <w:t>Таким образом, в случае признания жилого помещения в установленном порядке непригодным для проживания и не подлежащим ремонту и реконструкции предусмотрена возможность предоставления гражданам жилых помещений по договорам социального найма во внеочередном порядке при условии соблюдения общих требований жилищного законодательства применительно к предоставлению жилых помещений по договорам социального найма и подтверждения объективной нуждаемости в жилом помещении.</w:t>
      </w:r>
      <w:proofErr w:type="gramEnd"/>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834E88" w:rsidRPr="00055E59" w:rsidRDefault="00834E88"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Можно ли отозвать заявление об увольнении, написанное «по собственному желанию»?</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 xml:space="preserve">В случае увольнения по собственному желанию, работник должен предупредить работодателя о предстоящем увольнении не </w:t>
      </w:r>
      <w:proofErr w:type="gramStart"/>
      <w:r w:rsidRPr="00055E59">
        <w:rPr>
          <w:color w:val="333333"/>
        </w:rPr>
        <w:t>позднее</w:t>
      </w:r>
      <w:proofErr w:type="gramEnd"/>
      <w:r w:rsidRPr="00055E59">
        <w:rPr>
          <w:color w:val="333333"/>
        </w:rPr>
        <w:t xml:space="preserve"> чем за 2 недели. Течение этого срока начинается на следующий день после получения работодателем заявления об увольнении (ст. 80 Трудового кодекса РФ).</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В случае</w:t>
      </w:r>
      <w:proofErr w:type="gramStart"/>
      <w:r w:rsidRPr="00055E59">
        <w:rPr>
          <w:color w:val="333333"/>
        </w:rPr>
        <w:t>,</w:t>
      </w:r>
      <w:proofErr w:type="gramEnd"/>
      <w:r w:rsidRPr="00055E59">
        <w:rPr>
          <w:color w:val="333333"/>
        </w:rPr>
        <w:t xml:space="preserve"> если работник передумал увольняться, запрета в трудовом законодательстве на отзыв работников своего заявления об увольнении по собственному желанию нет. Причем сделать это можно в любой день, включая последние сутки работы с момента предупреждения работодателя о предстоящем увольнении.</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 xml:space="preserve">Для этого работнику на имя работодателя необходимо написать на отзыв заявления на увольнение поданного им ранее. Важно, чтобы информация </w:t>
      </w:r>
      <w:proofErr w:type="gramStart"/>
      <w:r w:rsidRPr="00055E59">
        <w:rPr>
          <w:color w:val="333333"/>
        </w:rPr>
        <w:t>дошла до адресата и у отправителя было</w:t>
      </w:r>
      <w:proofErr w:type="gramEnd"/>
      <w:r w:rsidRPr="00055E59">
        <w:rPr>
          <w:color w:val="333333"/>
        </w:rPr>
        <w:t xml:space="preserve"> подтверждение этого факта.</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Закон предусматривает, когда работнику может быть отказано в отзыве заявления об увольнении. Указанное обстоятельство может быть только в одном случае,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055E59">
        <w:rPr>
          <w:color w:val="333333"/>
        </w:rPr>
        <w:t>и</w:t>
      </w:r>
      <w:proofErr w:type="gramEnd"/>
      <w:r w:rsidRPr="00055E59">
        <w:rPr>
          <w:color w:val="333333"/>
        </w:rPr>
        <w:t xml:space="preserve"> трудового договора.</w:t>
      </w:r>
    </w:p>
    <w:p w:rsidR="00834E88" w:rsidRDefault="00834E88" w:rsidP="00055E59">
      <w:pPr>
        <w:pStyle w:val="a3"/>
        <w:shd w:val="clear" w:color="auto" w:fill="FFFFFF"/>
        <w:spacing w:before="0" w:beforeAutospacing="0" w:after="0" w:afterAutospacing="0"/>
        <w:ind w:firstLine="709"/>
        <w:jc w:val="both"/>
        <w:rPr>
          <w:color w:val="333333"/>
        </w:rPr>
      </w:pPr>
      <w:r w:rsidRPr="00055E59">
        <w:rPr>
          <w:color w:val="333333"/>
        </w:rPr>
        <w:t>Ни для работника, ни для работодателя никаких правовых последствий после отзыва заявления об увольнении по собственному желанию не наступает.</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834E88" w:rsidRPr="00055E59" w:rsidRDefault="00834E88"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Какую ответственность несет работодатель за установление заработной платы ниже МРОТ?</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 xml:space="preserve">Минимальный </w:t>
      </w:r>
      <w:proofErr w:type="gramStart"/>
      <w:r w:rsidRPr="00055E59">
        <w:rPr>
          <w:color w:val="333333"/>
        </w:rPr>
        <w:t>размер оплаты труда</w:t>
      </w:r>
      <w:proofErr w:type="gramEnd"/>
      <w:r w:rsidRPr="00055E59">
        <w:rPr>
          <w:color w:val="333333"/>
        </w:rPr>
        <w:t xml:space="preserve"> (МРОТ) - это законодательно установленный минимум оплаты труда в месяц.</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lastRenderedPageBreak/>
        <w:t xml:space="preserve">С 1 января 2020 г. в Российской Федерации установлен минимальный </w:t>
      </w:r>
      <w:proofErr w:type="gramStart"/>
      <w:r w:rsidRPr="00055E59">
        <w:rPr>
          <w:color w:val="333333"/>
        </w:rPr>
        <w:t>размер оплаты труда</w:t>
      </w:r>
      <w:proofErr w:type="gramEnd"/>
      <w:r w:rsidRPr="00055E59">
        <w:rPr>
          <w:color w:val="333333"/>
        </w:rPr>
        <w:t xml:space="preserve"> в сумме 12 130 руб. в месяц.</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МРОТ.</w:t>
      </w:r>
    </w:p>
    <w:p w:rsidR="00834E88" w:rsidRPr="00055E59" w:rsidRDefault="00834E88" w:rsidP="00055E59">
      <w:pPr>
        <w:pStyle w:val="a3"/>
        <w:shd w:val="clear" w:color="auto" w:fill="FFFFFF"/>
        <w:spacing w:before="0" w:beforeAutospacing="0" w:after="0" w:afterAutospacing="0"/>
        <w:ind w:firstLine="709"/>
        <w:jc w:val="both"/>
        <w:rPr>
          <w:color w:val="333333"/>
        </w:rPr>
      </w:pPr>
      <w:r w:rsidRPr="00055E59">
        <w:rPr>
          <w:color w:val="333333"/>
        </w:rPr>
        <w:t>Кроме того, в постановлении Конституционного Суда РФ от 16.12.2019 № 40-П разъяснено, что при начислении заработной платы не предполагается включения в состав заработной платы (части заработной платы) работника, не превышающей МРОТ (минимальной заработной платы в субъекте Российской Федерации), дополнительной оплаты (доплаты) работы, выполняемой в порядке совмещения профессий (должностей).</w:t>
      </w:r>
    </w:p>
    <w:p w:rsidR="00834E88" w:rsidRDefault="00834E88" w:rsidP="00055E59">
      <w:pPr>
        <w:pStyle w:val="a3"/>
        <w:shd w:val="clear" w:color="auto" w:fill="FFFFFF"/>
        <w:spacing w:before="0" w:beforeAutospacing="0" w:after="0" w:afterAutospacing="0"/>
        <w:ind w:firstLine="709"/>
        <w:jc w:val="both"/>
        <w:rPr>
          <w:color w:val="333333"/>
        </w:rPr>
      </w:pPr>
      <w:proofErr w:type="gramStart"/>
      <w:r w:rsidRPr="00055E59">
        <w:rPr>
          <w:color w:val="333333"/>
        </w:rPr>
        <w:t xml:space="preserve">За установление зарплаты в размере менее МРОТ предусмотрена административная ответственность (ч. 6 ст. 5.27 </w:t>
      </w:r>
      <w:proofErr w:type="spellStart"/>
      <w:r w:rsidRPr="00055E59">
        <w:rPr>
          <w:color w:val="333333"/>
        </w:rPr>
        <w:t>КоАП</w:t>
      </w:r>
      <w:proofErr w:type="spellEnd"/>
      <w:r w:rsidRPr="00055E59">
        <w:rPr>
          <w:color w:val="333333"/>
        </w:rPr>
        <w:t xml:space="preserve"> РФ): предупреждение или наложение административного штрафа на должностных лиц в размере от 10 тыс. до 25тыс. рублей; на лиц, осуществляющих предпринимательскую деятельность без образования юридического лица, - от 1 тыс. до 5 тыс. рублей; на юридических лиц - от 30 тыс. до 50 тыс. рублей.</w:t>
      </w:r>
      <w:proofErr w:type="gramEnd"/>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834E88" w:rsidRPr="00055E59" w:rsidRDefault="00183623"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Обязан ли работодатель отпустить меня с работы для прохождения диспансеризации?</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В соответствии со ст. 185.1 Трудового кодекса РФ для прохождения диспансеризации в порядке, предусмотренном законодательством в сфере охраны здоровья, работники имеют право на освобождение от работы на 1 рабочий день с сохранением места работы (должности) и среднего заработка.</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Соответствующее право работник в возрасте до 40 лет может реализовать 1 раз в 3 года, а лица, достигшие указанного возраста, - ежегодно.</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 xml:space="preserve">Данное правило не распространяется на пенсионеров и </w:t>
      </w:r>
      <w:proofErr w:type="spellStart"/>
      <w:r w:rsidRPr="00055E59">
        <w:rPr>
          <w:color w:val="333333"/>
        </w:rPr>
        <w:t>предпенсионеров</w:t>
      </w:r>
      <w:proofErr w:type="spellEnd"/>
      <w:r w:rsidRPr="00055E59">
        <w:rPr>
          <w:color w:val="333333"/>
        </w:rPr>
        <w:t>, так как для них Трудовой кодекс РФ предусматривает предоставление двух оплачиваемых дней в году для прохождения диспансеризации.</w:t>
      </w:r>
    </w:p>
    <w:p w:rsidR="00183623" w:rsidRDefault="00183623" w:rsidP="00055E59">
      <w:pPr>
        <w:pStyle w:val="a3"/>
        <w:shd w:val="clear" w:color="auto" w:fill="FFFFFF"/>
        <w:spacing w:before="0" w:beforeAutospacing="0" w:after="0" w:afterAutospacing="0"/>
        <w:ind w:firstLine="709"/>
        <w:jc w:val="both"/>
        <w:rPr>
          <w:color w:val="333333"/>
        </w:rPr>
      </w:pPr>
      <w:r w:rsidRPr="00055E59">
        <w:rPr>
          <w:color w:val="333333"/>
        </w:rPr>
        <w:t xml:space="preserve">При этом законом установлена обязанность работников </w:t>
      </w:r>
      <w:proofErr w:type="gramStart"/>
      <w:r w:rsidRPr="00055E59">
        <w:rPr>
          <w:color w:val="333333"/>
        </w:rPr>
        <w:t>предоставлять работодателю справки</w:t>
      </w:r>
      <w:proofErr w:type="gramEnd"/>
      <w:r w:rsidRPr="00055E59">
        <w:rPr>
          <w:color w:val="333333"/>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183623" w:rsidRPr="00055E59" w:rsidRDefault="00183623"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Должны ли мне возместить деньги за неиспользованные отпуска при увольнении?</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При увольнении работнику выплачивается денежная компенсация за все неиспользованные им отпуска в соответствии со ст. 127 Трудового кодекса РФ.</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Денежная компенсация за отпуск при увольнении работника должна быть выплачена ему за все неиспользованные им ко дню увольнения отпуска, независимо от того, какова их общая продолжительность и по каким основаниям прекращается трудовой договор.</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По желанию работника на основании его письменного заявления вместо компенсации за неиспользованные отпуска ему может быть предоставлен отпуск в натуре с последующим увольнением (за исключением случаев увольнения за виновные действия). Следует иметь в виду, что работодатель вправе, а не обязан предоставлять работнику отпуск с последующим увольнением по его просьбе.</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 xml:space="preserve">При предоставлении работнику отпуска с последующим увольнением, днем увольнения будет считаться последний день отпуска. Эта дата (последний день отпуска) вносится и в трудовую книжку как дата увольнения. Однако все расчеты с работником, в </w:t>
      </w:r>
      <w:r w:rsidRPr="00055E59">
        <w:rPr>
          <w:color w:val="333333"/>
        </w:rPr>
        <w:lastRenderedPageBreak/>
        <w:t>том числе выдача трудовой книжки и других документов, должны быть произведены в последний день работы в соответствии с правилами ст. 84.1 Трудового кодекса РФ.</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При увольнении работнику выплачивается денежная компенсация за все неиспользованные им отпуска в соответствии со ст. 127 Трудового кодекса РФ.</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Денежная компенсация за отпуск при увольнении работника должна быть выплачена ему за все неиспользованные им ко дню увольнения отпуска, независимо от того, какова их общая продолжительность и по каким основаниям прекращается трудовой договор.</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По желанию работника на основании его письменного заявления вместо компенсации за неиспользованные отпуска ему может быть предоставлен отпуск в натуре с последующим увольнением (за исключением случаев увольнения за виновные действия). Следует иметь в виду, что работодатель вправе, а не обязан предоставлять работнику отпуск с последующим увольнением по его просьбе.</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При предоставлении работнику отпуска с последующим увольнением, днем увольнения будет считаться последний день отпуска. Эта дата (последний день отпуска) вносится и в трудовую книжку как дата увольнения. Однако все расчеты с работником, в том числе выдача трудовой книжки и других документов, должны быть произведены в последний день работы в соответствии с правилами ст. 84.1 Трудового кодекса РФ.</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При увольнении работнику выплачивается денежная компенсация за все неиспользованные им отпуска в соответствии со ст. 127 Трудового кодекса РФ.</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Денежная компенсация за отпуск при увольнении работника должна быть выплачена ему за все неиспользованные им ко дню увольнения отпуска, независимо от того, какова их общая продолжительность и по каким основаниям прекращается трудовой договор.</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По желанию работника на основании его письменного заявления вместо компенсации за неиспользованные отпуска ему может быть предоставлен отпуск в натуре с последующим увольнением (за исключением случаев увольнения за виновные действия). Следует иметь в виду, что работодатель вправе, а не обязан предоставлять работнику отпуск с последующим увольнением по его просьбе.</w:t>
      </w:r>
    </w:p>
    <w:p w:rsidR="00183623" w:rsidRDefault="00183623" w:rsidP="00055E59">
      <w:pPr>
        <w:pStyle w:val="a3"/>
        <w:shd w:val="clear" w:color="auto" w:fill="FFFFFF"/>
        <w:spacing w:before="0" w:beforeAutospacing="0" w:after="0" w:afterAutospacing="0"/>
        <w:ind w:firstLine="709"/>
        <w:jc w:val="both"/>
        <w:rPr>
          <w:color w:val="333333"/>
        </w:rPr>
      </w:pPr>
      <w:r w:rsidRPr="00055E59">
        <w:rPr>
          <w:color w:val="333333"/>
        </w:rPr>
        <w:t>При предоставлении работнику отпуска с последующим увольнением, днем увольнения будет считаться последний день отпуска. Эта дата (последний день отпуска) вносится и в трудовую книжку как дата увольнения. Однако все расчеты с работником, в том числе выдача трудовой книжки и других документов, должны быть произведены в последний день работы в соответствии с правилами ст. 84.1 Трудового кодекса РФ.</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183623" w:rsidRPr="00055E59" w:rsidRDefault="00183623"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Как я могу доказать, что работал в организации, если работодатель отрицает факт моего трудоустройства?</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Установить факт Вашего трудоустройства и вынести соответствующее решение может суд.</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Доказать факт трудоустройства зачастую сложно. Тем не менее, можно дать несколько советов:</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 xml:space="preserve">найти свидетелей, готовых подтвердить нарушение Ваших прав. </w:t>
      </w:r>
      <w:proofErr w:type="gramStart"/>
      <w:r w:rsidRPr="00055E59">
        <w:rPr>
          <w:color w:val="333333"/>
        </w:rPr>
        <w:t>Это могут быть другие работники организации, клиенты организации, охранники и т.д.;</w:t>
      </w:r>
      <w:proofErr w:type="gramEnd"/>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предоставить видео, аудиозаписи или фото, регистрирующие факт выполнения трудовых функций;</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предъявить финансовые ведомости (или иные записи), свидетельствующие о выплатах заработной платы, выписки с банковского счета, если осуществлялся безналичный расчет, табеля учета рабочего времени, ведомости, содержащие сведения о выполнении Вами работ для работодателя, дачи Вам поручений руководителем организации;</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lastRenderedPageBreak/>
        <w:t xml:space="preserve">представить </w:t>
      </w:r>
      <w:proofErr w:type="spellStart"/>
      <w:r w:rsidRPr="00055E59">
        <w:rPr>
          <w:color w:val="333333"/>
        </w:rPr>
        <w:t>скриншоты</w:t>
      </w:r>
      <w:proofErr w:type="spellEnd"/>
      <w:r w:rsidRPr="00055E59">
        <w:rPr>
          <w:color w:val="333333"/>
        </w:rPr>
        <w:t xml:space="preserve"> переписок с представителями организаций, удостоверения, выданные от имени организации (обучение, пропуска).</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Совокупности представленных документов будет достоверно свидетельствовать о Вашем трудоустройстве в организации.</w:t>
      </w:r>
    </w:p>
    <w:p w:rsidR="00183623" w:rsidRDefault="00183623" w:rsidP="00055E59">
      <w:pPr>
        <w:pStyle w:val="a3"/>
        <w:shd w:val="clear" w:color="auto" w:fill="FFFFFF"/>
        <w:spacing w:before="0" w:beforeAutospacing="0" w:after="0" w:afterAutospacing="0"/>
        <w:ind w:firstLine="709"/>
        <w:jc w:val="both"/>
        <w:rPr>
          <w:color w:val="333333"/>
        </w:rPr>
      </w:pPr>
      <w:r w:rsidRPr="00055E59">
        <w:rPr>
          <w:color w:val="333333"/>
        </w:rPr>
        <w:t>Еще одним весомым аргументом в суде может служить - подача коллективной жалобы на нерадивого работодателя.</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183623" w:rsidRPr="00055E59" w:rsidRDefault="00183623"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Работодатель отказывает мне в предоставлении перерыва для отдыха и питания. Правомерны ли его действия?</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В соответствии со ст. 108 Трудового кодекса РФ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183623" w:rsidRPr="00055E59" w:rsidRDefault="00183623" w:rsidP="00055E59">
      <w:pPr>
        <w:pStyle w:val="a3"/>
        <w:shd w:val="clear" w:color="auto" w:fill="FFFFFF"/>
        <w:spacing w:before="0" w:beforeAutospacing="0" w:after="0" w:afterAutospacing="0"/>
        <w:ind w:firstLine="709"/>
        <w:jc w:val="both"/>
        <w:rPr>
          <w:color w:val="333333"/>
        </w:rPr>
      </w:pPr>
      <w:r w:rsidRPr="00055E59">
        <w:rPr>
          <w:color w:val="333333"/>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183623" w:rsidRDefault="00183623" w:rsidP="00055E59">
      <w:pPr>
        <w:pStyle w:val="a3"/>
        <w:shd w:val="clear" w:color="auto" w:fill="FFFFFF"/>
        <w:spacing w:before="0" w:beforeAutospacing="0" w:after="0" w:afterAutospacing="0"/>
        <w:ind w:firstLine="709"/>
        <w:jc w:val="both"/>
        <w:rPr>
          <w:color w:val="333333"/>
        </w:rPr>
      </w:pPr>
      <w:r w:rsidRPr="00055E59">
        <w:rPr>
          <w:color w:val="333333"/>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DC159A" w:rsidRPr="00055E59" w:rsidRDefault="00DC159A"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Какие гарантии имеет работник, увольняемый в связи с ликвидацией организации?</w:t>
      </w:r>
    </w:p>
    <w:p w:rsidR="00DC159A" w:rsidRPr="00055E59" w:rsidRDefault="00DC159A" w:rsidP="00055E59">
      <w:pPr>
        <w:pStyle w:val="a3"/>
        <w:shd w:val="clear" w:color="auto" w:fill="FFFFFF"/>
        <w:spacing w:before="0" w:beforeAutospacing="0" w:after="0" w:afterAutospacing="0"/>
        <w:ind w:firstLine="709"/>
        <w:jc w:val="both"/>
        <w:rPr>
          <w:color w:val="333333"/>
        </w:rPr>
      </w:pPr>
      <w:r w:rsidRPr="00055E59">
        <w:rPr>
          <w:color w:val="333333"/>
        </w:rPr>
        <w:t>Федеральным законом от 13.07.2020 № 210-ФЗ «О внесении изменений в Трудовой кодекс Российской Федерации в части предоставления гарантий работнику, увольняемому в связи с ликвидацией организации» для работников, увольняемых в связи с ликвидацией организации, закрепляются законодательные гарантии получения всех причитающихся им выплат после прекращения юридического лица:</w:t>
      </w:r>
    </w:p>
    <w:p w:rsidR="00DC159A" w:rsidRPr="00055E59" w:rsidRDefault="00DC159A" w:rsidP="00055E59">
      <w:pPr>
        <w:pStyle w:val="a3"/>
        <w:shd w:val="clear" w:color="auto" w:fill="FFFFFF"/>
        <w:spacing w:before="0" w:beforeAutospacing="0" w:after="0" w:afterAutospacing="0"/>
        <w:ind w:firstLine="709"/>
        <w:jc w:val="both"/>
        <w:rPr>
          <w:color w:val="333333"/>
        </w:rPr>
      </w:pPr>
      <w:r w:rsidRPr="00055E59">
        <w:rPr>
          <w:color w:val="333333"/>
        </w:rPr>
        <w:t>устанавливается обязанность работодателя по выплате среднего месячного заработка за второй месяц после увольнения, а также в исключительных случаях при наличии решения органа службы занятости населения - за третий месяц после увольнения (или соответствующую часть среднего заработка пропорциональную периоду трудоустройства);</w:t>
      </w:r>
    </w:p>
    <w:p w:rsidR="00DC159A" w:rsidRPr="00055E59" w:rsidRDefault="00DC159A" w:rsidP="00055E59">
      <w:pPr>
        <w:pStyle w:val="a3"/>
        <w:shd w:val="clear" w:color="auto" w:fill="FFFFFF"/>
        <w:spacing w:before="0" w:beforeAutospacing="0" w:after="0" w:afterAutospacing="0"/>
        <w:ind w:firstLine="709"/>
        <w:jc w:val="both"/>
        <w:rPr>
          <w:color w:val="333333"/>
        </w:rPr>
      </w:pPr>
      <w:r w:rsidRPr="00055E59">
        <w:rPr>
          <w:color w:val="333333"/>
        </w:rPr>
        <w:t>работодателю предоставляется право выплатить увольняемому работнику единовременную компенсацию в размере двукратного месячного заработка.</w:t>
      </w:r>
    </w:p>
    <w:p w:rsidR="00DC159A" w:rsidRPr="00055E59" w:rsidRDefault="00DC159A" w:rsidP="00055E59">
      <w:pPr>
        <w:pStyle w:val="a3"/>
        <w:shd w:val="clear" w:color="auto" w:fill="FFFFFF"/>
        <w:spacing w:before="0" w:beforeAutospacing="0" w:after="0" w:afterAutospacing="0"/>
        <w:ind w:firstLine="709"/>
        <w:jc w:val="both"/>
        <w:rPr>
          <w:color w:val="333333"/>
        </w:rPr>
      </w:pPr>
      <w:r w:rsidRPr="00055E59">
        <w:rPr>
          <w:color w:val="333333"/>
        </w:rPr>
        <w:t>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w:t>
      </w:r>
    </w:p>
    <w:p w:rsidR="00DC159A" w:rsidRPr="00055E59" w:rsidRDefault="00DC159A" w:rsidP="00055E59">
      <w:pPr>
        <w:pStyle w:val="a3"/>
        <w:shd w:val="clear" w:color="auto" w:fill="FFFFFF"/>
        <w:spacing w:before="0" w:beforeAutospacing="0" w:after="0" w:afterAutospacing="0"/>
        <w:ind w:firstLine="709"/>
        <w:jc w:val="both"/>
        <w:rPr>
          <w:color w:val="333333"/>
        </w:rPr>
      </w:pPr>
      <w:r w:rsidRPr="00055E59">
        <w:rPr>
          <w:color w:val="333333"/>
        </w:rPr>
        <w:t>Аналогичные изменения вносятся и в статью 318 Трудового кодекса, устанавливающую гарантии при увольнении в связи с ликвидацией организации либо сокращением численности или штата работников организации, расположенной в районах Крайнего Севера и приравненных к ним местностях.</w:t>
      </w:r>
    </w:p>
    <w:p w:rsidR="00DC159A" w:rsidRDefault="00DC159A" w:rsidP="00055E59">
      <w:pPr>
        <w:pStyle w:val="a3"/>
        <w:shd w:val="clear" w:color="auto" w:fill="FFFFFF"/>
        <w:spacing w:before="0" w:beforeAutospacing="0" w:after="0" w:afterAutospacing="0"/>
        <w:ind w:firstLine="709"/>
        <w:jc w:val="both"/>
        <w:rPr>
          <w:color w:val="333333"/>
        </w:rPr>
      </w:pPr>
      <w:r w:rsidRPr="00055E59">
        <w:rPr>
          <w:color w:val="333333"/>
        </w:rPr>
        <w:t>Федеральный закон вступает в силу с 12 октября 2020 г.</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DC159A" w:rsidRPr="00055E59" w:rsidRDefault="00E86D3E"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Пенсионеры-опекуны с 1 июля получили статус «неработающих пенсионеров».</w:t>
      </w:r>
    </w:p>
    <w:p w:rsidR="00E86D3E" w:rsidRPr="00055E59" w:rsidRDefault="00E86D3E" w:rsidP="00055E59">
      <w:pPr>
        <w:pStyle w:val="a3"/>
        <w:shd w:val="clear" w:color="auto" w:fill="FFFFFF"/>
        <w:spacing w:before="0" w:beforeAutospacing="0" w:after="0" w:afterAutospacing="0"/>
        <w:ind w:firstLine="709"/>
        <w:jc w:val="both"/>
        <w:rPr>
          <w:color w:val="333333"/>
        </w:rPr>
      </w:pPr>
      <w:r w:rsidRPr="00055E59">
        <w:rPr>
          <w:color w:val="333333"/>
        </w:rPr>
        <w:lastRenderedPageBreak/>
        <w:t>В соответствии с Федеральным законом от 01.04.2020 № 86-ФЗ «О внесении изменения в статью 7 Федерального закона «Об обязательном пенсионном страховании в Российской Федерации» с 1 июля 2020 г. пенсионеры, являющиеся опекунами или попечителями по возмездному договору, приобрели статус «неработающих пенсионеров».</w:t>
      </w:r>
    </w:p>
    <w:p w:rsidR="00E86D3E" w:rsidRPr="00055E59" w:rsidRDefault="00E86D3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 xml:space="preserve">Принятым законом из перечня лиц, на которых распространяется обязательное пенсионное страхование, исключены лица, получающие страховые пенсии в соответствии с законодательством РФ, и являющиеся опекунами или попечителями, исполняющими свои обязанности </w:t>
      </w:r>
      <w:proofErr w:type="spellStart"/>
      <w:r w:rsidRPr="00055E59">
        <w:rPr>
          <w:color w:val="333333"/>
        </w:rPr>
        <w:t>возмездно</w:t>
      </w:r>
      <w:proofErr w:type="spellEnd"/>
      <w:r w:rsidRPr="00055E59">
        <w:rPr>
          <w:color w:val="333333"/>
        </w:rPr>
        <w:t xml:space="preserve"> по договору об осуществлении опеки или попечительства, в том числе по договору о приемной семье.</w:t>
      </w:r>
      <w:proofErr w:type="gramEnd"/>
    </w:p>
    <w:p w:rsidR="00E86D3E" w:rsidRDefault="00E86D3E" w:rsidP="00055E59">
      <w:pPr>
        <w:pStyle w:val="a3"/>
        <w:shd w:val="clear" w:color="auto" w:fill="FFFFFF"/>
        <w:spacing w:before="0" w:beforeAutospacing="0" w:after="0" w:afterAutospacing="0"/>
        <w:ind w:firstLine="709"/>
        <w:jc w:val="both"/>
        <w:rPr>
          <w:color w:val="333333"/>
        </w:rPr>
      </w:pPr>
      <w:r w:rsidRPr="00055E59">
        <w:rPr>
          <w:color w:val="333333"/>
        </w:rPr>
        <w:t>Данное изменение позволило осуществлять ежегодную индексацию их страховой пенсии и фиксированную выплату к ней в порядке, установленном для неработающих пенсионеров.</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E86D3E" w:rsidRPr="00055E59" w:rsidRDefault="00E86D3E"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Является ли обязательным обращение к работодателю с требованием об оформлении электронной трудовой книжки? Для чего она нужна?</w:t>
      </w:r>
    </w:p>
    <w:p w:rsidR="00E86D3E" w:rsidRPr="00055E59" w:rsidRDefault="00E86D3E" w:rsidP="00055E59">
      <w:pPr>
        <w:pStyle w:val="a3"/>
        <w:shd w:val="clear" w:color="auto" w:fill="FFFFFF"/>
        <w:spacing w:before="0" w:beforeAutospacing="0" w:after="0" w:afterAutospacing="0"/>
        <w:ind w:firstLine="709"/>
        <w:jc w:val="both"/>
        <w:rPr>
          <w:color w:val="333333"/>
        </w:rPr>
      </w:pPr>
      <w:r w:rsidRPr="00055E59">
        <w:rPr>
          <w:color w:val="333333"/>
        </w:rPr>
        <w:t>С 01.01.2020 вступил в силу Федеральный закон от 16.12.2019 № 439-ФЗ, которым внесены изменения в Трудовой кодекс Российской Федерации в части формирования сведений о трудовой деятельности в электронном виде, а также утвержден порядок оформления перехода работника на ведение соответствующих данных в новом формате.</w:t>
      </w:r>
    </w:p>
    <w:p w:rsidR="00E86D3E" w:rsidRPr="00055E59" w:rsidRDefault="00E86D3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Так, введена в действие статья 66.1 Трудового кодекса Российской Федерации, согласно которой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E86D3E" w:rsidRPr="00055E59" w:rsidRDefault="00E86D3E" w:rsidP="00055E59">
      <w:pPr>
        <w:pStyle w:val="a3"/>
        <w:shd w:val="clear" w:color="auto" w:fill="FFFFFF"/>
        <w:spacing w:before="0" w:beforeAutospacing="0" w:after="0" w:afterAutospacing="0"/>
        <w:ind w:firstLine="709"/>
        <w:jc w:val="both"/>
        <w:rPr>
          <w:color w:val="333333"/>
        </w:rPr>
      </w:pPr>
      <w:r w:rsidRPr="00055E59">
        <w:rPr>
          <w:color w:val="333333"/>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и т.д.</w:t>
      </w:r>
    </w:p>
    <w:p w:rsidR="00E86D3E" w:rsidRPr="00055E59" w:rsidRDefault="00E86D3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В соответствии с пунктом 4 части 1 статьи 2 вышеуказанного закона работодатели обязаны до 30.06.2020 включительно направить каждому работнику в письменной форме уведомление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в порядке, сделать выбор между продолжением ведения работодателем трудовой книжки в</w:t>
      </w:r>
      <w:proofErr w:type="gramEnd"/>
      <w:r w:rsidRPr="00055E59">
        <w:rPr>
          <w:color w:val="333333"/>
        </w:rPr>
        <w:t xml:space="preserve"> </w:t>
      </w:r>
      <w:proofErr w:type="gramStart"/>
      <w:r w:rsidRPr="00055E59">
        <w:rPr>
          <w:color w:val="333333"/>
        </w:rPr>
        <w:t>соответствии</w:t>
      </w:r>
      <w:proofErr w:type="gramEnd"/>
      <w:r w:rsidRPr="00055E59">
        <w:rPr>
          <w:color w:val="333333"/>
        </w:rPr>
        <w:t xml:space="preserve"> со  ст.66 ТК РФ или предоставлением ему работодателем сведений о трудовой деятельности в соответствии со ст. 66.1 ТК РФ.</w:t>
      </w:r>
    </w:p>
    <w:p w:rsidR="00E86D3E" w:rsidRDefault="00E86D3E" w:rsidP="00055E59">
      <w:pPr>
        <w:pStyle w:val="a3"/>
        <w:shd w:val="clear" w:color="auto" w:fill="FFFFFF"/>
        <w:spacing w:before="0" w:beforeAutospacing="0" w:after="0" w:afterAutospacing="0"/>
        <w:ind w:firstLine="709"/>
        <w:jc w:val="both"/>
        <w:rPr>
          <w:color w:val="333333"/>
        </w:rPr>
      </w:pPr>
      <w:r w:rsidRPr="00055E59">
        <w:rPr>
          <w:color w:val="333333"/>
        </w:rPr>
        <w:t xml:space="preserve">Вместе с тем, постановлением Правительства РФ от 19.06.2020 № 887 «Об особенностях правового регулирования трудовых отношений и иных непосредственно связанных с ними отношений в 2020 году» (вступило в силу с </w:t>
      </w:r>
      <w:proofErr w:type="gramStart"/>
      <w:r w:rsidRPr="00055E59">
        <w:rPr>
          <w:color w:val="333333"/>
        </w:rPr>
        <w:t xml:space="preserve">23.06.2020) </w:t>
      </w:r>
      <w:proofErr w:type="gramEnd"/>
      <w:r w:rsidRPr="00055E59">
        <w:rPr>
          <w:color w:val="333333"/>
        </w:rPr>
        <w:t>вышеуказанный срок перенесен на 31.10.2020. При этом работодателям разрешено использовать не только письменную форму. Способ уведомления работника должен быть закреплен в локальных нормативных актах с учетом мнения профсоюза (если он есть).</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E86D3E" w:rsidRPr="00055E59" w:rsidRDefault="00E86D3E" w:rsidP="00055E59">
      <w:pPr>
        <w:pStyle w:val="a3"/>
        <w:shd w:val="clear" w:color="auto" w:fill="FFFFFF"/>
        <w:spacing w:before="0" w:beforeAutospacing="0" w:after="0" w:afterAutospacing="0"/>
        <w:ind w:firstLine="709"/>
        <w:jc w:val="both"/>
        <w:rPr>
          <w:color w:val="333333"/>
        </w:rPr>
      </w:pPr>
      <w:r w:rsidRPr="00055E59">
        <w:rPr>
          <w:color w:val="333333"/>
        </w:rPr>
        <w:t>Работник имеет право выбрать: </w:t>
      </w:r>
      <w:r w:rsidRPr="00055E59">
        <w:rPr>
          <w:rStyle w:val="a4"/>
          <w:color w:val="333333"/>
        </w:rPr>
        <w:t xml:space="preserve">оставить за собой бумажный и электронный вариант ведения трудовой книжки, либо сразу перейти </w:t>
      </w:r>
      <w:proofErr w:type="gramStart"/>
      <w:r w:rsidRPr="00055E59">
        <w:rPr>
          <w:rStyle w:val="a4"/>
          <w:color w:val="333333"/>
        </w:rPr>
        <w:t>на</w:t>
      </w:r>
      <w:proofErr w:type="gramEnd"/>
      <w:r w:rsidRPr="00055E59">
        <w:rPr>
          <w:rStyle w:val="a4"/>
          <w:color w:val="333333"/>
        </w:rPr>
        <w:t xml:space="preserve"> электронный.</w:t>
      </w:r>
    </w:p>
    <w:p w:rsidR="00E86D3E" w:rsidRPr="00055E59" w:rsidRDefault="00E86D3E" w:rsidP="00055E59">
      <w:pPr>
        <w:pStyle w:val="a3"/>
        <w:shd w:val="clear" w:color="auto" w:fill="FFFFFF"/>
        <w:spacing w:before="0" w:beforeAutospacing="0" w:after="0" w:afterAutospacing="0"/>
        <w:ind w:firstLine="709"/>
        <w:jc w:val="both"/>
        <w:rPr>
          <w:color w:val="333333"/>
        </w:rPr>
      </w:pPr>
      <w:r w:rsidRPr="00055E59">
        <w:rPr>
          <w:color w:val="333333"/>
        </w:rPr>
        <w:t>Каждый по 31.12.2020 включительно подает работодателю письменное заявление о продолжении ведения его трудовой книжки в соответствии со ст. 66 ТК РФ (в редакции Федерального закона № 439-ФЗ) или о предоставлении ему работодателем сведений о трудовой деятельности в соответствии со ст. 66.1 ТК РФ.</w:t>
      </w:r>
    </w:p>
    <w:p w:rsidR="00E86D3E" w:rsidRPr="00055E59" w:rsidRDefault="00E86D3E" w:rsidP="00055E59">
      <w:pPr>
        <w:pStyle w:val="a3"/>
        <w:shd w:val="clear" w:color="auto" w:fill="FFFFFF"/>
        <w:spacing w:before="0" w:beforeAutospacing="0" w:after="0" w:afterAutospacing="0"/>
        <w:ind w:firstLine="709"/>
        <w:jc w:val="both"/>
        <w:rPr>
          <w:color w:val="333333"/>
        </w:rPr>
      </w:pPr>
      <w:r w:rsidRPr="00055E59">
        <w:rPr>
          <w:color w:val="333333"/>
        </w:rPr>
        <w:lastRenderedPageBreak/>
        <w:t>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w:t>
      </w:r>
    </w:p>
    <w:p w:rsidR="00E86D3E" w:rsidRDefault="00E86D3E" w:rsidP="00055E59">
      <w:pPr>
        <w:pStyle w:val="a3"/>
        <w:shd w:val="clear" w:color="auto" w:fill="FFFFFF"/>
        <w:spacing w:before="0" w:beforeAutospacing="0" w:after="0" w:afterAutospacing="0"/>
        <w:ind w:firstLine="709"/>
        <w:jc w:val="both"/>
        <w:rPr>
          <w:color w:val="333333"/>
        </w:rPr>
      </w:pPr>
      <w:r w:rsidRPr="00055E59">
        <w:rPr>
          <w:color w:val="333333"/>
        </w:rPr>
        <w:t>В случае</w:t>
      </w:r>
      <w:proofErr w:type="gramStart"/>
      <w:r w:rsidRPr="00055E59">
        <w:rPr>
          <w:color w:val="333333"/>
        </w:rPr>
        <w:t>,</w:t>
      </w:r>
      <w:proofErr w:type="gramEnd"/>
      <w:r w:rsidRPr="00055E59">
        <w:rPr>
          <w:color w:val="333333"/>
        </w:rPr>
        <w:t xml:space="preserve"> если работник не подал работодателю ни одного из указанных заявлений, работодатель продолжает вести его трудовую книжку в соответствии со статьей 66 Трудового кодекса Российской Федерации.</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E86D3E" w:rsidRPr="00055E59" w:rsidRDefault="00E86D3E" w:rsidP="00055E59">
      <w:pPr>
        <w:pStyle w:val="a3"/>
        <w:shd w:val="clear" w:color="auto" w:fill="FFFFFF"/>
        <w:spacing w:before="0" w:beforeAutospacing="0" w:after="0" w:afterAutospacing="0"/>
        <w:ind w:firstLine="709"/>
        <w:jc w:val="both"/>
        <w:rPr>
          <w:color w:val="333333"/>
        </w:rPr>
      </w:pPr>
      <w:r w:rsidRPr="00055E59">
        <w:rPr>
          <w:rStyle w:val="a4"/>
          <w:color w:val="333333"/>
        </w:rPr>
        <w:t>Обращается внимание на то, что работнику, подавшему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 (в электронном виде), работодатель выдает трудовую книжку на руки и освобождается от ответственности за ее ведение и хранение.</w:t>
      </w:r>
    </w:p>
    <w:p w:rsidR="00E86D3E" w:rsidRPr="00055E59" w:rsidRDefault="00E86D3E" w:rsidP="00055E59">
      <w:pPr>
        <w:pStyle w:val="a3"/>
        <w:shd w:val="clear" w:color="auto" w:fill="FFFFFF"/>
        <w:spacing w:before="0" w:beforeAutospacing="0" w:after="0" w:afterAutospacing="0"/>
        <w:ind w:firstLine="709"/>
        <w:jc w:val="both"/>
        <w:rPr>
          <w:color w:val="333333"/>
        </w:rPr>
      </w:pPr>
      <w:r w:rsidRPr="00055E59">
        <w:rPr>
          <w:color w:val="333333"/>
        </w:rPr>
        <w:t xml:space="preserve">При выдаче трудовой книжки в нее вносится запись </w:t>
      </w:r>
      <w:proofErr w:type="gramStart"/>
      <w:r w:rsidRPr="00055E59">
        <w:rPr>
          <w:color w:val="333333"/>
        </w:rPr>
        <w:t>о подаче работником заявления о предоставлении ему работодателем сведений о трудовой деятельности в соответствии со статьей</w:t>
      </w:r>
      <w:proofErr w:type="gramEnd"/>
      <w:r w:rsidRPr="00055E59">
        <w:rPr>
          <w:color w:val="333333"/>
        </w:rPr>
        <w:t xml:space="preserve"> 66.1 Трудового кодекса Российской Федерации.</w:t>
      </w:r>
    </w:p>
    <w:p w:rsidR="00E86D3E" w:rsidRPr="00055E59" w:rsidRDefault="00E86D3E" w:rsidP="00055E59">
      <w:pPr>
        <w:pStyle w:val="a3"/>
        <w:shd w:val="clear" w:color="auto" w:fill="FFFFFF"/>
        <w:spacing w:before="0" w:beforeAutospacing="0" w:after="0" w:afterAutospacing="0"/>
        <w:ind w:firstLine="709"/>
        <w:jc w:val="both"/>
        <w:rPr>
          <w:color w:val="333333"/>
        </w:rPr>
      </w:pPr>
      <w:r w:rsidRPr="00055E59">
        <w:rPr>
          <w:color w:val="333333"/>
        </w:rPr>
        <w:t>Стоит отметить, что за работником, воспользовавшимся своим правом на дальнейшее ведение работодателем трудовой книжки в бумажном виде, это право сохраняется при последующем трудоустройстве к другим работодателям.</w:t>
      </w:r>
    </w:p>
    <w:p w:rsidR="00E86D3E" w:rsidRDefault="00E86D3E" w:rsidP="00055E59">
      <w:pPr>
        <w:pStyle w:val="a3"/>
        <w:shd w:val="clear" w:color="auto" w:fill="FFFFFF"/>
        <w:spacing w:before="0" w:beforeAutospacing="0" w:after="0" w:afterAutospacing="0"/>
        <w:ind w:firstLine="709"/>
        <w:jc w:val="both"/>
        <w:rPr>
          <w:color w:val="333333"/>
        </w:rPr>
      </w:pPr>
      <w:r w:rsidRPr="00055E59">
        <w:rPr>
          <w:color w:val="333333"/>
        </w:rPr>
        <w:t>Кроме того, работник, подавший письменное заявление о продолжении ведения работодателем трудовой книжки в соответствии со ст. 66 ТК РФ имеет право в последующем подать работодателю письменное заявление о предоставлении ему работодателем сведений о трудовой деятельности в электронном виде.</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E86D3E" w:rsidRPr="00055E59" w:rsidRDefault="00E86D3E"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Ответственность за отсутствие на парковках мест для автомобилей инвалидов</w:t>
      </w:r>
    </w:p>
    <w:p w:rsidR="00E86D3E" w:rsidRPr="00055E59" w:rsidRDefault="00E86D3E" w:rsidP="00055E59">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055E59">
        <w:rPr>
          <w:rFonts w:ascii="Times New Roman" w:eastAsia="Times New Roman" w:hAnsi="Times New Roman" w:cs="Times New Roman"/>
          <w:color w:val="333333"/>
          <w:sz w:val="24"/>
          <w:szCs w:val="24"/>
        </w:rPr>
        <w:t>Согласно ч.1 ст. 15 Федерального закона от 24.11.1995 № 181-ФЗ «О социальной защите инвалидов в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 условия для беспрепятственного доступа к объектам социальной, инженерной и транспортной инфраструктур (жилым</w:t>
      </w:r>
      <w:proofErr w:type="gramEnd"/>
      <w:r w:rsidRPr="00055E59">
        <w:rPr>
          <w:rFonts w:ascii="Times New Roman" w:eastAsia="Times New Roman" w:hAnsi="Times New Roman" w:cs="Times New Roman"/>
          <w:color w:val="333333"/>
          <w:sz w:val="24"/>
          <w:szCs w:val="24"/>
        </w:rPr>
        <w:t>,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(далее – Федеральный закон № 181-ФЗ).</w:t>
      </w:r>
    </w:p>
    <w:p w:rsidR="00E86D3E" w:rsidRPr="00055E59" w:rsidRDefault="00E86D3E" w:rsidP="00055E59">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055E59">
        <w:rPr>
          <w:rFonts w:ascii="Times New Roman" w:eastAsia="Times New Roman" w:hAnsi="Times New Roman" w:cs="Times New Roman"/>
          <w:color w:val="333333"/>
          <w:sz w:val="24"/>
          <w:szCs w:val="24"/>
        </w:rPr>
        <w:t>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в</w:t>
      </w:r>
      <w:proofErr w:type="gramEnd"/>
      <w:r w:rsidRPr="00055E59">
        <w:rPr>
          <w:rFonts w:ascii="Times New Roman" w:eastAsia="Times New Roman" w:hAnsi="Times New Roman" w:cs="Times New Roman"/>
          <w:color w:val="333333"/>
          <w:sz w:val="24"/>
          <w:szCs w:val="24"/>
        </w:rPr>
        <w:t xml:space="preserve"> </w:t>
      </w:r>
      <w:proofErr w:type="gramStart"/>
      <w:r w:rsidRPr="00055E59">
        <w:rPr>
          <w:rFonts w:ascii="Times New Roman" w:eastAsia="Times New Roman" w:hAnsi="Times New Roman" w:cs="Times New Roman"/>
          <w:color w:val="333333"/>
          <w:sz w:val="24"/>
          <w:szCs w:val="24"/>
        </w:rPr>
        <w:t>соответствии</w:t>
      </w:r>
      <w:proofErr w:type="gramEnd"/>
      <w:r w:rsidRPr="00055E59">
        <w:rPr>
          <w:rFonts w:ascii="Times New Roman" w:eastAsia="Times New Roman" w:hAnsi="Times New Roman" w:cs="Times New Roman"/>
          <w:color w:val="333333"/>
          <w:sz w:val="24"/>
          <w:szCs w:val="24"/>
        </w:rPr>
        <w:t xml:space="preserve"> с ч.9 ст. 15 Федерального закона № 181-ФЗ.</w:t>
      </w:r>
    </w:p>
    <w:p w:rsidR="00E86D3E" w:rsidRPr="00055E59" w:rsidRDefault="00E86D3E" w:rsidP="00055E59">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055E59">
        <w:rPr>
          <w:rFonts w:ascii="Times New Roman" w:eastAsia="Times New Roman" w:hAnsi="Times New Roman" w:cs="Times New Roman"/>
          <w:color w:val="333333"/>
          <w:sz w:val="24"/>
          <w:szCs w:val="24"/>
        </w:rPr>
        <w:t>В силу п. 3 ст. 26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положения ч.1 ст. 15 Федерального закона № 181-ФЗ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w:t>
      </w:r>
      <w:proofErr w:type="gramEnd"/>
      <w:r w:rsidRPr="00055E59">
        <w:rPr>
          <w:rFonts w:ascii="Times New Roman" w:eastAsia="Times New Roman" w:hAnsi="Times New Roman" w:cs="Times New Roman"/>
          <w:color w:val="333333"/>
          <w:sz w:val="24"/>
          <w:szCs w:val="24"/>
        </w:rPr>
        <w:t xml:space="preserve"> 2016 года исключительно ко вновь вводимым в эксплуатацию или прошедшим реконструкцию, модернизацию указанным объектам и средствам.</w:t>
      </w:r>
    </w:p>
    <w:p w:rsidR="00E86D3E" w:rsidRPr="00055E59" w:rsidRDefault="00E86D3E" w:rsidP="00055E5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55E59">
        <w:rPr>
          <w:rFonts w:ascii="Times New Roman" w:eastAsia="Times New Roman" w:hAnsi="Times New Roman" w:cs="Times New Roman"/>
          <w:color w:val="333333"/>
          <w:sz w:val="24"/>
          <w:szCs w:val="24"/>
        </w:rPr>
        <w:lastRenderedPageBreak/>
        <w:t>Таким образом, на каждой стоянке транспортных средств должно быть хотя бы одно специализированное парковочное место для бесплатной парковки специальных автотранспортных средств инвалидов.</w:t>
      </w:r>
    </w:p>
    <w:p w:rsidR="00E86D3E" w:rsidRPr="00055E59" w:rsidRDefault="00E86D3E" w:rsidP="00055E5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55E59">
        <w:rPr>
          <w:rFonts w:ascii="Times New Roman" w:eastAsia="Times New Roman" w:hAnsi="Times New Roman" w:cs="Times New Roman"/>
          <w:color w:val="333333"/>
          <w:sz w:val="24"/>
          <w:szCs w:val="24"/>
        </w:rPr>
        <w:t xml:space="preserve">Выделяемые парковочные места должны обозначаться дорожной разметкой и, кроме того, на участке около здания - дорожными знаками согласно требованиям гл. 5.2 СП 59.13330.2016 «Доступность зданий и сооружений для </w:t>
      </w:r>
      <w:proofErr w:type="spellStart"/>
      <w:r w:rsidRPr="00055E59">
        <w:rPr>
          <w:rFonts w:ascii="Times New Roman" w:eastAsia="Times New Roman" w:hAnsi="Times New Roman" w:cs="Times New Roman"/>
          <w:color w:val="333333"/>
          <w:sz w:val="24"/>
          <w:szCs w:val="24"/>
        </w:rPr>
        <w:t>маломобильных</w:t>
      </w:r>
      <w:proofErr w:type="spellEnd"/>
      <w:r w:rsidRPr="00055E59">
        <w:rPr>
          <w:rFonts w:ascii="Times New Roman" w:eastAsia="Times New Roman" w:hAnsi="Times New Roman" w:cs="Times New Roman"/>
          <w:color w:val="333333"/>
          <w:sz w:val="24"/>
          <w:szCs w:val="24"/>
        </w:rPr>
        <w:t xml:space="preserve"> групп населения», утвержденных Приказом Минстроя России от 14.11.2016 № 798/пр.</w:t>
      </w:r>
    </w:p>
    <w:p w:rsidR="00E86D3E" w:rsidRPr="00055E59" w:rsidRDefault="00E86D3E" w:rsidP="00055E5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55E59">
        <w:rPr>
          <w:rFonts w:ascii="Times New Roman" w:eastAsia="Times New Roman" w:hAnsi="Times New Roman" w:cs="Times New Roman"/>
          <w:color w:val="333333"/>
          <w:sz w:val="24"/>
          <w:szCs w:val="24"/>
        </w:rPr>
        <w:t>Ответственность за выделение соответствующих мест для парковки инвалидов несут владельцы организаций, около которых должны быть отведены такие территории.</w:t>
      </w:r>
    </w:p>
    <w:p w:rsidR="00E86D3E" w:rsidRDefault="00E86D3E" w:rsidP="00055E5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055E59">
        <w:rPr>
          <w:rFonts w:ascii="Times New Roman" w:eastAsia="Times New Roman" w:hAnsi="Times New Roman" w:cs="Times New Roman"/>
          <w:color w:val="333333"/>
          <w:sz w:val="24"/>
          <w:szCs w:val="24"/>
        </w:rPr>
        <w:t xml:space="preserve">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является составом административного правонарушения по ст. 5.43 Кодекса Российской Федерации об административных правонарушениях, </w:t>
      </w:r>
      <w:proofErr w:type="gramStart"/>
      <w:r w:rsidRPr="00055E59">
        <w:rPr>
          <w:rFonts w:ascii="Times New Roman" w:eastAsia="Times New Roman" w:hAnsi="Times New Roman" w:cs="Times New Roman"/>
          <w:color w:val="333333"/>
          <w:sz w:val="24"/>
          <w:szCs w:val="24"/>
        </w:rPr>
        <w:t>наказание</w:t>
      </w:r>
      <w:proofErr w:type="gramEnd"/>
      <w:r w:rsidRPr="00055E59">
        <w:rPr>
          <w:rFonts w:ascii="Times New Roman" w:eastAsia="Times New Roman" w:hAnsi="Times New Roman" w:cs="Times New Roman"/>
          <w:color w:val="333333"/>
          <w:sz w:val="24"/>
          <w:szCs w:val="24"/>
        </w:rPr>
        <w:t xml:space="preserve"> за которое предусмотрено в виде административного штрафа в размере для должностных лиц от 3 тыс. до 5 тыс. руб.; юридических лиц – от 30 тыс. до 50 тыс. рублей.</w:t>
      </w:r>
    </w:p>
    <w:p w:rsidR="00055E59" w:rsidRDefault="00055E59" w:rsidP="00055E59">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055E59" w:rsidRPr="00055E59" w:rsidRDefault="00055E59" w:rsidP="00055E59">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2E0F8E" w:rsidRPr="00055E59" w:rsidRDefault="002E0F8E" w:rsidP="00055E59">
      <w:pPr>
        <w:shd w:val="clear" w:color="auto" w:fill="FFFFFF"/>
        <w:spacing w:after="0" w:line="240" w:lineRule="auto"/>
        <w:ind w:firstLine="709"/>
        <w:jc w:val="both"/>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О социальной поддержке работников социальных служб, оказывающих социальные услуги</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 xml:space="preserve">С 20.11.2020 вступило в силу постановление Правительства РФ от 18.11.2020 № 1859 (далее - Постановление № 1859) «О государственной социальной поддержке в 2020 - 2021 годах работников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оказывающих социальные услуги (участвующих в оказании социальных услуг, обеспечивающих их оказание) гражданам, у которых выявлена новая </w:t>
      </w:r>
      <w:proofErr w:type="spellStart"/>
      <w:r w:rsidRPr="00055E59">
        <w:rPr>
          <w:color w:val="333333"/>
        </w:rPr>
        <w:t>коронавирусная</w:t>
      </w:r>
      <w:proofErr w:type="spellEnd"/>
      <w:r w:rsidRPr="00055E59">
        <w:rPr>
          <w:color w:val="333333"/>
        </w:rPr>
        <w:t xml:space="preserve"> инфекция, и лицам из групп риска заражения</w:t>
      </w:r>
      <w:proofErr w:type="gramEnd"/>
      <w:r w:rsidRPr="00055E59">
        <w:rPr>
          <w:color w:val="333333"/>
        </w:rPr>
        <w:t xml:space="preserve"> </w:t>
      </w:r>
      <w:proofErr w:type="gramStart"/>
      <w:r w:rsidRPr="00055E59">
        <w:rPr>
          <w:color w:val="333333"/>
        </w:rPr>
        <w:t xml:space="preserve">новой </w:t>
      </w:r>
      <w:proofErr w:type="spellStart"/>
      <w:r w:rsidRPr="00055E59">
        <w:rPr>
          <w:color w:val="333333"/>
        </w:rPr>
        <w:t>коронавирусной</w:t>
      </w:r>
      <w:proofErr w:type="spellEnd"/>
      <w:r w:rsidRPr="00055E59">
        <w:rPr>
          <w:color w:val="333333"/>
        </w:rPr>
        <w:t xml:space="preserve"> инфекцией, и признании утратившими силу некоторых актов Правительства Российской Федерации» (за исключением пункта 6 настоящего постановления и пункта 9 Правил, утвержденных настоящим постановлением (в части использования федеральной государственной информационной системы «Единый портал государственных и муниципальных услуг (функций)»), которые вступают в силу с 01.12.2020, и распространяется на правоотношения, возникшие с 16.11.2020).</w:t>
      </w:r>
      <w:proofErr w:type="gramEnd"/>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 xml:space="preserve">Согласно Постановлению № 1859 в целях государственной социальной поддержки работников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оказывающих социальные услуги (участвующих в оказании социальных услуг, обеспечивающих их оказание) гражданам, у которых выявлена новая </w:t>
      </w:r>
      <w:proofErr w:type="spellStart"/>
      <w:r w:rsidRPr="00055E59">
        <w:rPr>
          <w:color w:val="333333"/>
        </w:rPr>
        <w:t>коронавирусная</w:t>
      </w:r>
      <w:proofErr w:type="spellEnd"/>
      <w:r w:rsidRPr="00055E59">
        <w:rPr>
          <w:color w:val="333333"/>
        </w:rPr>
        <w:t xml:space="preserve"> инфекция, и лицам из групп риска заражения новой </w:t>
      </w:r>
      <w:proofErr w:type="spellStart"/>
      <w:r w:rsidRPr="00055E59">
        <w:rPr>
          <w:color w:val="333333"/>
        </w:rPr>
        <w:t>коронавирусной</w:t>
      </w:r>
      <w:proofErr w:type="spellEnd"/>
      <w:r w:rsidRPr="00055E59">
        <w:rPr>
          <w:color w:val="333333"/>
        </w:rPr>
        <w:t xml:space="preserve"> инфекцией, предусмотрено производить с 16 ноября 2020 года по 31 декабря 2021</w:t>
      </w:r>
      <w:proofErr w:type="gramEnd"/>
      <w:r w:rsidRPr="00055E59">
        <w:rPr>
          <w:color w:val="333333"/>
        </w:rPr>
        <w:t xml:space="preserve"> </w:t>
      </w:r>
      <w:proofErr w:type="gramStart"/>
      <w:r w:rsidRPr="00055E59">
        <w:rPr>
          <w:color w:val="333333"/>
        </w:rPr>
        <w:t>года специальную социальную выплату за нормативную смену, равную 14 календарным дням, установленную в организации в случае введения ограничительных мероприятий, предусматривающих особый режим работы (временная изоляция (обсервация), проживания в стационарной организации (отделении) получателей социальных услуг, работников стационарной организации (отделения) (далее - нормативная смена) следующей категории работников:</w:t>
      </w:r>
      <w:proofErr w:type="gramEnd"/>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 xml:space="preserve">- врачи - в случае </w:t>
      </w:r>
      <w:proofErr w:type="spellStart"/>
      <w:r w:rsidRPr="00055E59">
        <w:rPr>
          <w:color w:val="333333"/>
        </w:rPr>
        <w:t>невыявления</w:t>
      </w:r>
      <w:proofErr w:type="spellEnd"/>
      <w:r w:rsidRPr="00055E59">
        <w:rPr>
          <w:color w:val="333333"/>
        </w:rPr>
        <w:t xml:space="preserve"> в стационарной организации социального обслуживания, стационарном отделении новой </w:t>
      </w:r>
      <w:proofErr w:type="spellStart"/>
      <w:r w:rsidRPr="00055E59">
        <w:rPr>
          <w:color w:val="333333"/>
        </w:rPr>
        <w:t>коронавирусной</w:t>
      </w:r>
      <w:proofErr w:type="spellEnd"/>
      <w:r w:rsidRPr="00055E59">
        <w:rPr>
          <w:color w:val="333333"/>
        </w:rPr>
        <w:t xml:space="preserve"> инфекции 40 тыс. рублей, в случае выявления - 60 тыс. рублей;</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 xml:space="preserve">- средний медицинский персонал, в том числе фельдшера, медицинские дезинфекторы, лаборанты, медицинские сестры по массажу, медицинские сестры процедурной, медицинские сестры по физиотерапии, старшие медицинские сестры, инструктора по лечебной физкультуре, инструктора-методисты по лечебной физкультуре, </w:t>
      </w:r>
      <w:r w:rsidRPr="00055E59">
        <w:rPr>
          <w:color w:val="333333"/>
        </w:rPr>
        <w:lastRenderedPageBreak/>
        <w:t xml:space="preserve">- в случае </w:t>
      </w:r>
      <w:proofErr w:type="spellStart"/>
      <w:r w:rsidRPr="00055E59">
        <w:rPr>
          <w:color w:val="333333"/>
        </w:rPr>
        <w:t>невыявления</w:t>
      </w:r>
      <w:proofErr w:type="spellEnd"/>
      <w:r w:rsidRPr="00055E59">
        <w:rPr>
          <w:color w:val="333333"/>
        </w:rPr>
        <w:t xml:space="preserve"> в стационарной организации социального обслуживания, стационарном отделении новой </w:t>
      </w:r>
      <w:proofErr w:type="spellStart"/>
      <w:r w:rsidRPr="00055E59">
        <w:rPr>
          <w:color w:val="333333"/>
        </w:rPr>
        <w:t>коронавирусной</w:t>
      </w:r>
      <w:proofErr w:type="spellEnd"/>
      <w:r w:rsidRPr="00055E59">
        <w:rPr>
          <w:color w:val="333333"/>
        </w:rPr>
        <w:t xml:space="preserve"> инфекции 25 тыс. рублей, в случае выявления - 35 тыс. рублей;</w:t>
      </w:r>
      <w:proofErr w:type="gramEnd"/>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 xml:space="preserve">- социальные работники, специалисты по социальной работе, специалисты по работе с семьей, специалисты по реабилитационной работе в социальной сфере, психологи в социальной сфере, педагогические работники, в том числе воспитатели, инструктора по труду, логопеды, музыкальные руководители, педагоги-библиотекари, педагоги-организаторы, педагоги-психологи, социальные педагоги, педагоги-дефектологи, учителя-логопеды, административно-управленческий персонал - в случае </w:t>
      </w:r>
      <w:proofErr w:type="spellStart"/>
      <w:r w:rsidRPr="00055E59">
        <w:rPr>
          <w:color w:val="333333"/>
        </w:rPr>
        <w:t>невыявления</w:t>
      </w:r>
      <w:proofErr w:type="spellEnd"/>
      <w:r w:rsidRPr="00055E59">
        <w:rPr>
          <w:color w:val="333333"/>
        </w:rPr>
        <w:t xml:space="preserve"> в стационарной организации социального обслуживания, стационарном отделении новой </w:t>
      </w:r>
      <w:proofErr w:type="spellStart"/>
      <w:r w:rsidRPr="00055E59">
        <w:rPr>
          <w:color w:val="333333"/>
        </w:rPr>
        <w:t>коронавирусной</w:t>
      </w:r>
      <w:proofErr w:type="spellEnd"/>
      <w:r w:rsidRPr="00055E59">
        <w:rPr>
          <w:color w:val="333333"/>
        </w:rPr>
        <w:t xml:space="preserve"> инфекции 25 тыс. рублей, в</w:t>
      </w:r>
      <w:proofErr w:type="gramEnd"/>
      <w:r w:rsidRPr="00055E59">
        <w:rPr>
          <w:color w:val="333333"/>
        </w:rPr>
        <w:t xml:space="preserve"> </w:t>
      </w:r>
      <w:proofErr w:type="gramStart"/>
      <w:r w:rsidRPr="00055E59">
        <w:rPr>
          <w:color w:val="333333"/>
        </w:rPr>
        <w:t>случае</w:t>
      </w:r>
      <w:proofErr w:type="gramEnd"/>
      <w:r w:rsidRPr="00055E59">
        <w:rPr>
          <w:color w:val="333333"/>
        </w:rPr>
        <w:t xml:space="preserve"> выявления - 35 тыс. рублей;</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 xml:space="preserve">- младший медицинский персонал, в том числе сестры-хозяйки, санитары, а также сиделки (помощники по уходу), - в случае </w:t>
      </w:r>
      <w:proofErr w:type="spellStart"/>
      <w:r w:rsidRPr="00055E59">
        <w:rPr>
          <w:color w:val="333333"/>
        </w:rPr>
        <w:t>невыявления</w:t>
      </w:r>
      <w:proofErr w:type="spellEnd"/>
      <w:r w:rsidRPr="00055E59">
        <w:rPr>
          <w:color w:val="333333"/>
        </w:rPr>
        <w:t xml:space="preserve"> в стационарной организации социального обслуживания, стационарном отделении новой </w:t>
      </w:r>
      <w:proofErr w:type="spellStart"/>
      <w:r w:rsidRPr="00055E59">
        <w:rPr>
          <w:color w:val="333333"/>
        </w:rPr>
        <w:t>коронавирусной</w:t>
      </w:r>
      <w:proofErr w:type="spellEnd"/>
      <w:r w:rsidRPr="00055E59">
        <w:rPr>
          <w:color w:val="333333"/>
        </w:rPr>
        <w:t xml:space="preserve"> инфекции 15 тыс. рублей, в случае выявления - 20 тыс. рублей;</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 xml:space="preserve">- технический персонал, персонал, занятый на иных должностях, - в случае </w:t>
      </w:r>
      <w:proofErr w:type="spellStart"/>
      <w:r w:rsidRPr="00055E59">
        <w:rPr>
          <w:color w:val="333333"/>
        </w:rPr>
        <w:t>невыявления</w:t>
      </w:r>
      <w:proofErr w:type="spellEnd"/>
      <w:r w:rsidRPr="00055E59">
        <w:rPr>
          <w:color w:val="333333"/>
        </w:rPr>
        <w:t xml:space="preserve"> в стационарной организации социального обслуживания, стационарном отделении новой </w:t>
      </w:r>
      <w:proofErr w:type="spellStart"/>
      <w:r w:rsidRPr="00055E59">
        <w:rPr>
          <w:color w:val="333333"/>
        </w:rPr>
        <w:t>коронавирусной</w:t>
      </w:r>
      <w:proofErr w:type="spellEnd"/>
      <w:r w:rsidRPr="00055E59">
        <w:rPr>
          <w:color w:val="333333"/>
        </w:rPr>
        <w:t xml:space="preserve"> инфекции 10 тыс. рублей, в случае выявления - 15 тыс. рублей.</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Особый режим работы (временная изоляция (обсервация), проживания в стационарной организации (отделении) получателей социальных услуг, работников стационарной организации (отделения) вводится локальными нормативными актами стационарной организации социального обслуживания, организации социального обслуживания, в которой созданы стационарные отделения, которыми устанавливаются:</w:t>
      </w:r>
      <w:proofErr w:type="gramEnd"/>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 ограничительные мероприятия, предусматривающие сменный режим работы в стационарной организации социального обслуживания, стационарном отделении с установлением длительности смены не менее 14 календарных дней, работа в которой дает право на установление специальной социальной выплаты;</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перечень должностей работников стационарной организации социального обслуживания, стационарного отделения, который формируется в целях реализации настоящего постановления.</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Специальная социальная выплата производится Фондом социального страхования Российской Федерации за счет межбюджетных трансфертов из федерального бюджета.</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Работникам, заступившим на рабочую смену до 15 ноября 2020 года включительно, выплаты стимулирующего характера осуществляются за часть смены с даты начала смены по 15 ноября 2020 года, включительно, в порядке, предусмотренном постановлением Правительства Российской Федерации от 15.05.2020 № 681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w:t>
      </w:r>
      <w:proofErr w:type="gramEnd"/>
      <w:r w:rsidRPr="00055E59">
        <w:rPr>
          <w:color w:val="333333"/>
        </w:rPr>
        <w:t xml:space="preserve"> </w:t>
      </w:r>
      <w:proofErr w:type="gramStart"/>
      <w:r w:rsidRPr="00055E59">
        <w:rPr>
          <w:color w:val="333333"/>
        </w:rPr>
        <w:t xml:space="preserve">бюджетные ассигнования резервного фонда Правительства Российской Федерации, в целях </w:t>
      </w:r>
      <w:proofErr w:type="spellStart"/>
      <w:r w:rsidRPr="00055E59">
        <w:rPr>
          <w:color w:val="333333"/>
        </w:rPr>
        <w:t>софинансирования</w:t>
      </w:r>
      <w:proofErr w:type="spellEnd"/>
      <w:r w:rsidRPr="00055E59">
        <w:rPr>
          <w:color w:val="333333"/>
        </w:rPr>
        <w:t xml:space="preserve"> расходных обязательств субъектов Российской Федерации по финансовому обеспечению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sidRPr="00055E59">
        <w:rPr>
          <w:color w:val="333333"/>
        </w:rPr>
        <w:t>коронавирусная</w:t>
      </w:r>
      <w:proofErr w:type="spellEnd"/>
      <w:r w:rsidRPr="00055E59">
        <w:rPr>
          <w:color w:val="333333"/>
        </w:rPr>
        <w:t xml:space="preserve"> инфекция, и лицам из групп риска заражения новой </w:t>
      </w:r>
      <w:proofErr w:type="spellStart"/>
      <w:r w:rsidRPr="00055E59">
        <w:rPr>
          <w:color w:val="333333"/>
        </w:rPr>
        <w:t>коронавирусной</w:t>
      </w:r>
      <w:proofErr w:type="spellEnd"/>
      <w:proofErr w:type="gramEnd"/>
      <w:r w:rsidRPr="00055E59">
        <w:rPr>
          <w:color w:val="333333"/>
        </w:rPr>
        <w:t xml:space="preserve"> инфекцией».</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Специальная социальная выплата за часть смены с 16 ноября 2020 года до окончания смены осуществляется в соответствии с настоящим постановлением.</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Постановлением № 1859 признаны утратившими силу постановления Правительства Российской Федерации:</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lastRenderedPageBreak/>
        <w:t xml:space="preserve">- от 15.05.2020 № 681 «Об утверждении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055E59">
        <w:rPr>
          <w:color w:val="333333"/>
        </w:rPr>
        <w:t>софинансирования</w:t>
      </w:r>
      <w:proofErr w:type="spellEnd"/>
      <w:r w:rsidRPr="00055E59">
        <w:rPr>
          <w:color w:val="333333"/>
        </w:rPr>
        <w:t xml:space="preserve"> расходных обязательств субъектов Российской Федерации, 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w:t>
      </w:r>
      <w:proofErr w:type="gramEnd"/>
      <w:r w:rsidRPr="00055E59">
        <w:rPr>
          <w:color w:val="333333"/>
        </w:rPr>
        <w:t xml:space="preserve">, </w:t>
      </w:r>
      <w:proofErr w:type="gramStart"/>
      <w:r w:rsidRPr="00055E59">
        <w:rPr>
          <w:color w:val="333333"/>
        </w:rPr>
        <w:t xml:space="preserve">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sidRPr="00055E59">
        <w:rPr>
          <w:color w:val="333333"/>
        </w:rPr>
        <w:t>коронавирусная</w:t>
      </w:r>
      <w:proofErr w:type="spellEnd"/>
      <w:r w:rsidRPr="00055E59">
        <w:rPr>
          <w:color w:val="333333"/>
        </w:rPr>
        <w:t xml:space="preserve"> инфекция, и лицам из групп риска заражения новой </w:t>
      </w:r>
      <w:proofErr w:type="spellStart"/>
      <w:r w:rsidRPr="00055E59">
        <w:rPr>
          <w:color w:val="333333"/>
        </w:rPr>
        <w:t>коронавирусной</w:t>
      </w:r>
      <w:proofErr w:type="spellEnd"/>
      <w:r w:rsidRPr="00055E59">
        <w:rPr>
          <w:color w:val="333333"/>
        </w:rPr>
        <w:t xml:space="preserve"> инфекцией»;</w:t>
      </w:r>
      <w:proofErr w:type="gramEnd"/>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 от 27.06.2020 № 941 «О внесении изменений в постановление Правительства Российской Федерации от 15 мая 2020 г. N 681;</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 xml:space="preserve">- от 10.09.2020 № 1392 «О внесении изменений в Правила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055E59">
        <w:rPr>
          <w:color w:val="333333"/>
        </w:rPr>
        <w:t>софинансирования</w:t>
      </w:r>
      <w:proofErr w:type="spellEnd"/>
      <w:r w:rsidRPr="00055E59">
        <w:rPr>
          <w:color w:val="333333"/>
        </w:rPr>
        <w:t xml:space="preserve"> расходных обязательств субъектов Российской Федерации по финансовому обеспечению выплат стимулирующего характера за особые условия труда и дополнительную нагрузку работникам стационарных организаций социального обслуживания</w:t>
      </w:r>
      <w:proofErr w:type="gramEnd"/>
      <w:r w:rsidRPr="00055E59">
        <w:rPr>
          <w:color w:val="333333"/>
        </w:rPr>
        <w:t xml:space="preserve">,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sidRPr="00055E59">
        <w:rPr>
          <w:color w:val="333333"/>
        </w:rPr>
        <w:t>коронавирусная</w:t>
      </w:r>
      <w:proofErr w:type="spellEnd"/>
      <w:r w:rsidRPr="00055E59">
        <w:rPr>
          <w:color w:val="333333"/>
        </w:rPr>
        <w:t xml:space="preserve"> инфекция, и лицам из групп риска заражения новой </w:t>
      </w:r>
      <w:proofErr w:type="spellStart"/>
      <w:r w:rsidRPr="00055E59">
        <w:rPr>
          <w:color w:val="333333"/>
        </w:rPr>
        <w:t>коронавирусной</w:t>
      </w:r>
      <w:proofErr w:type="spellEnd"/>
      <w:r w:rsidRPr="00055E59">
        <w:rPr>
          <w:color w:val="333333"/>
        </w:rPr>
        <w:t xml:space="preserve"> инфекцией»;</w:t>
      </w:r>
    </w:p>
    <w:p w:rsidR="002E0F8E"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 xml:space="preserve">- от 12.10.2020 № 1668 «О внесении изменений в Правила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055E59">
        <w:rPr>
          <w:color w:val="333333"/>
        </w:rPr>
        <w:t>софинансирования</w:t>
      </w:r>
      <w:proofErr w:type="spellEnd"/>
      <w:r w:rsidRPr="00055E59">
        <w:rPr>
          <w:color w:val="333333"/>
        </w:rPr>
        <w:t xml:space="preserve"> расходных обязательств субъектов Российской Федерации по финансовому обеспечению выплат стимулирующего характера за особые условия труда и дополнительную нагрузку работникам стационарных организаций социального обслуживания</w:t>
      </w:r>
      <w:proofErr w:type="gramEnd"/>
      <w:r w:rsidRPr="00055E59">
        <w:rPr>
          <w:color w:val="333333"/>
        </w:rPr>
        <w:t xml:space="preserve">,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sidRPr="00055E59">
        <w:rPr>
          <w:color w:val="333333"/>
        </w:rPr>
        <w:t>коронавирусная</w:t>
      </w:r>
      <w:proofErr w:type="spellEnd"/>
      <w:r w:rsidRPr="00055E59">
        <w:rPr>
          <w:color w:val="333333"/>
        </w:rPr>
        <w:t xml:space="preserve"> инфекция, и лицам из групп риска заражения новой </w:t>
      </w:r>
      <w:proofErr w:type="spellStart"/>
      <w:r w:rsidRPr="00055E59">
        <w:rPr>
          <w:color w:val="333333"/>
        </w:rPr>
        <w:t>коронавирусной</w:t>
      </w:r>
      <w:proofErr w:type="spellEnd"/>
      <w:r w:rsidRPr="00055E59">
        <w:rPr>
          <w:color w:val="333333"/>
        </w:rPr>
        <w:t xml:space="preserve"> инфекцией».</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2E0F8E" w:rsidRPr="00055E59" w:rsidRDefault="002E0F8E" w:rsidP="00055E59">
      <w:pPr>
        <w:shd w:val="clear" w:color="auto" w:fill="FFFFFF"/>
        <w:spacing w:after="0" w:line="240" w:lineRule="auto"/>
        <w:ind w:firstLine="709"/>
        <w:jc w:val="both"/>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Вопросы законодательства о погребении и похоронном деле</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Федеральным законом от 12.01.1996 № 8-ФЗ "О погребении и похоронном деле" (далее – Федеральный закон).</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В соответствии с положениями статьи 9 Федерального закона супругу, близким родственникам, иным родственникам, </w:t>
      </w:r>
      <w:hyperlink r:id="rId5" w:history="1">
        <w:r w:rsidRPr="00055E59">
          <w:rPr>
            <w:rStyle w:val="a5"/>
            <w:color w:val="4062C4"/>
          </w:rPr>
          <w:t>законному представителю</w:t>
        </w:r>
      </w:hyperlink>
      <w:r w:rsidRPr="00055E59">
        <w:rPr>
          <w:color w:val="333333"/>
        </w:rPr>
        <w:t>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оформление документов, необходимых для погребения; предоставление и доставка гроба и других предметов, необходимых для погребения; перевозка тела (останков) умершего на кладбище (в крематорий); погребение (кремация с последующей выдачей урны с прахом).</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Качество предоставляемых услуг должно соответствовать требованиям, устанавливаемым органами местного самоуправления.</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lastRenderedPageBreak/>
        <w:t>Услуги по погребению оказываются специализированной службой по вопросам похоронного дела.</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 xml:space="preserve">Согласно статье 25 Федерального закона к полномочиям органов местного самоуправление </w:t>
      </w:r>
      <w:proofErr w:type="gramStart"/>
      <w:r w:rsidRPr="00055E59">
        <w:rPr>
          <w:color w:val="333333"/>
        </w:rPr>
        <w:t>отнесены вопросы организации похоронного дела Данной нормой также предусмотрено</w:t>
      </w:r>
      <w:proofErr w:type="gramEnd"/>
      <w:r w:rsidRPr="00055E59">
        <w:rPr>
          <w:color w:val="333333"/>
        </w:rPr>
        <w:t>, что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Согласно пункту 1 Указа Президента Российской Федерации от 29.06.1996 № 1001 "О гарантиях прав граждан на предоставление услуг по погребению умерших" специализированные службы по вопросам похоронного дела оказывают на безвозмездной основе услуги по погребению, гарантированные </w:t>
      </w:r>
      <w:hyperlink r:id="rId6" w:history="1">
        <w:r w:rsidRPr="00055E59">
          <w:rPr>
            <w:rStyle w:val="a5"/>
            <w:color w:val="4062C4"/>
          </w:rPr>
          <w:t>статьей</w:t>
        </w:r>
      </w:hyperlink>
      <w:r w:rsidRPr="00055E59">
        <w:rPr>
          <w:color w:val="333333"/>
        </w:rPr>
        <w:t> 9 Федерального закона,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Цель создания специализированных служб заключается в обеспечении государственных социальных гарантий для погребения безродных или оказанию близким родственникам и другим лицам гарантированного перечня услуг по погребению на безвозмездной основе в пределах размера социального пособия на погребение.</w:t>
      </w:r>
    </w:p>
    <w:p w:rsidR="002E0F8E" w:rsidRDefault="002E0F8E" w:rsidP="00055E59">
      <w:pPr>
        <w:pStyle w:val="a3"/>
        <w:shd w:val="clear" w:color="auto" w:fill="FFFFFF"/>
        <w:spacing w:before="0" w:beforeAutospacing="0" w:after="0" w:afterAutospacing="0"/>
        <w:ind w:firstLine="709"/>
        <w:jc w:val="both"/>
        <w:rPr>
          <w:color w:val="333333"/>
        </w:rPr>
      </w:pPr>
      <w:r w:rsidRPr="00055E59">
        <w:rPr>
          <w:color w:val="333333"/>
        </w:rPr>
        <w:t xml:space="preserve">Статус специализированной службы по вопросам похоронного дела, создаваемой с целью оказания гарантированного перечня услуг по погребению, не может служить основанием предоставления хозяйствующему субъекту, имеющему такой статус, исключительного права на оказание услуг по погребению. При этом, устанавливая гарантии, связанные с погребением </w:t>
      </w:r>
      <w:proofErr w:type="gramStart"/>
      <w:r w:rsidRPr="00055E59">
        <w:rPr>
          <w:color w:val="333333"/>
        </w:rPr>
        <w:t>умерших</w:t>
      </w:r>
      <w:proofErr w:type="gramEnd"/>
      <w:r w:rsidRPr="00055E59">
        <w:rPr>
          <w:color w:val="333333"/>
        </w:rPr>
        <w:t>, в частности, возлагая обязанность по осуществлению погребения умерших на специализированные службы, Федеральный закон не исключает возможности выполнения данной деятельности другими коммерческими организациями.</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rStyle w:val="a4"/>
          <w:color w:val="333333"/>
        </w:rPr>
        <w:t>Действительно, проблема создания органами местного самоуправления специализированных служб на территории области стоит очень остро</w:t>
      </w:r>
      <w:r w:rsidRPr="00055E59">
        <w:rPr>
          <w:color w:val="333333"/>
        </w:rPr>
        <w:t> (особенно в сельской местности). Во многом это объясняется нецелесообразностью (незначительная потребность в данной услуге в отдельных муниципальных образованиях, значительные бюджетные затраты на содержание служб, наличие хозяйствующих субъектов, оказывающих эти услуги).</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Данная проблема неоднократно обсуждалась на разных площадках с привлечением работников прокуратуры, высказывалось предложение о необходимости корректировки федерального законодательства, внесения изменений в Федеральный закон "О погребении и похоронном деле" и Федеральный закон "Об общих принципах организации местного самоуправления в Российской Федерации".</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 xml:space="preserve">Статья 5.41 Кодекса РФ об административных правонарушениях предусматривает административную ответственность за </w:t>
      </w:r>
      <w:proofErr w:type="spellStart"/>
      <w:r w:rsidRPr="00055E59">
        <w:rPr>
          <w:color w:val="333333"/>
        </w:rPr>
        <w:t>непредоставление</w:t>
      </w:r>
      <w:proofErr w:type="spellEnd"/>
      <w:r w:rsidRPr="00055E59">
        <w:rPr>
          <w:color w:val="333333"/>
        </w:rPr>
        <w:t xml:space="preserve"> на безвозмездной основе услуг, предусмотренных гарантированным </w:t>
      </w:r>
      <w:hyperlink r:id="rId7" w:history="1">
        <w:r w:rsidRPr="00055E59">
          <w:rPr>
            <w:rStyle w:val="a5"/>
            <w:color w:val="4062C4"/>
          </w:rPr>
          <w:t>перечнем</w:t>
        </w:r>
      </w:hyperlink>
      <w:r w:rsidRPr="00055E59">
        <w:rPr>
          <w:color w:val="333333"/>
        </w:rPr>
        <w:t> услуг по погребению, а равно невыплата </w:t>
      </w:r>
      <w:hyperlink r:id="rId8" w:history="1">
        <w:r w:rsidRPr="00055E59">
          <w:rPr>
            <w:rStyle w:val="a5"/>
            <w:color w:val="4062C4"/>
          </w:rPr>
          <w:t>социального пособия</w:t>
        </w:r>
      </w:hyperlink>
      <w:r w:rsidRPr="00055E59">
        <w:rPr>
          <w:color w:val="333333"/>
        </w:rPr>
        <w:t> на погребение супругу, близким родственникам, иным родственникам, </w:t>
      </w:r>
      <w:hyperlink r:id="rId9" w:history="1">
        <w:r w:rsidRPr="00055E59">
          <w:rPr>
            <w:rStyle w:val="a5"/>
            <w:color w:val="4062C4"/>
          </w:rPr>
          <w:t>законному представителю</w:t>
        </w:r>
      </w:hyperlink>
      <w:r w:rsidRPr="00055E59">
        <w:rPr>
          <w:color w:val="333333"/>
        </w:rPr>
        <w:t> умершего или иному лицу, взявшему на себя обязанность осуществить погребение умершего в виде административного штрафа на должностных лиц в размере от двух тысяч до</w:t>
      </w:r>
      <w:proofErr w:type="gramEnd"/>
      <w:r w:rsidRPr="00055E59">
        <w:rPr>
          <w:color w:val="333333"/>
        </w:rPr>
        <w:t xml:space="preserve"> пяти тысяч рублей.</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Практика прокурорского надзора свидетельствует о распространенности нарушений в сфере организации похоронного дела и ритуальных услуг в области.</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Так, в ходе прокурорских проверок в 2019 году выявлено свыше 260 нарушений законодательства в указанной сфере, в том числе нарушения требований по содержанию кладбищ и правил содержания мест погребения, порядка посещения кладбищ.</w:t>
      </w:r>
    </w:p>
    <w:p w:rsidR="002E0F8E"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lastRenderedPageBreak/>
        <w:t>В связи с указанными обстоятельствами прокурором области было инициировано принятие депутатами областного Закона от 07.09.2020 № 572-ОЗ, которым внесены изменения в </w:t>
      </w:r>
      <w:hyperlink r:id="rId10" w:history="1">
        <w:r w:rsidRPr="00055E59">
          <w:rPr>
            <w:rStyle w:val="a5"/>
            <w:color w:val="4062C4"/>
          </w:rPr>
          <w:t>Закон</w:t>
        </w:r>
      </w:hyperlink>
      <w:r w:rsidRPr="00055E59">
        <w:rPr>
          <w:color w:val="333333"/>
        </w:rPr>
        <w:t> Амурской области от 30.03.2007 N 319-ОЗ "Об административной ответственности в Амурской области" в части установления административной ответственности за несоблюдение требований к качеству услуг, предоставляемых согласно гарантированному перечню услуг по погребению, установленных муниципальными нормативными правовыми актами;</w:t>
      </w:r>
      <w:proofErr w:type="gramEnd"/>
      <w:r w:rsidRPr="00055E59">
        <w:rPr>
          <w:color w:val="333333"/>
        </w:rPr>
        <w:t xml:space="preserve"> нарушение правил содержания мест погребения и несоблюдение правил посещения </w:t>
      </w:r>
      <w:proofErr w:type="gramStart"/>
      <w:r w:rsidRPr="00055E59">
        <w:rPr>
          <w:color w:val="333333"/>
        </w:rPr>
        <w:t>кладбищ</w:t>
      </w:r>
      <w:proofErr w:type="gramEnd"/>
      <w:r w:rsidRPr="00055E59">
        <w:rPr>
          <w:color w:val="333333"/>
        </w:rPr>
        <w:t xml:space="preserve"> также установленных муниципальными нормативными правовыми актами (статья 4.23).</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2E0F8E" w:rsidRPr="00055E59" w:rsidRDefault="002E0F8E" w:rsidP="00055E59">
      <w:pPr>
        <w:shd w:val="clear" w:color="auto" w:fill="FFFFFF"/>
        <w:spacing w:after="0" w:line="240" w:lineRule="auto"/>
        <w:ind w:firstLine="709"/>
        <w:jc w:val="both"/>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Расширен перечень доходов, с которых нельзя взыскать долг, от взыскания защищены выплаты социального характера.</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С 1 июня 2020 года расширен перечень доходов, с которых нельзя взыскать долг. Статья 101 ФЗ «Об исполнительном производстве» дополнена новым пунктом, согласно которому нельзя взыскивать долг с денежных средств:</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000000"/>
          <w:shd w:val="clear" w:color="auto" w:fill="FFFFFF"/>
        </w:rPr>
        <w:t>выделенных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вред различной степени тяжести.</w:t>
      </w:r>
      <w:proofErr w:type="gramEnd"/>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 xml:space="preserve">К выплатам, с которых нельзя взыскивать долг относятся, например: пособия гражданам, имеющим детей, выплачиваемые в качестве поддержки в условиях распространения </w:t>
      </w:r>
      <w:proofErr w:type="spellStart"/>
      <w:r w:rsidRPr="00055E59">
        <w:rPr>
          <w:color w:val="000000"/>
          <w:shd w:val="clear" w:color="auto" w:fill="FFFFFF"/>
        </w:rPr>
        <w:t>коронавируса</w:t>
      </w:r>
      <w:proofErr w:type="spellEnd"/>
      <w:r w:rsidRPr="00055E59">
        <w:rPr>
          <w:color w:val="000000"/>
          <w:shd w:val="clear" w:color="auto" w:fill="FFFFFF"/>
        </w:rPr>
        <w:t>; пособия членам семей, погибших в результате чрезвычайной ситуации; компенсации пострадавшим в техногенных катастрофах или от чрезвычайных ситуаций; компенсация проезда, приобретения лекарств и другие.</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Напомним, на какие ещё виды доходов не может быть обращено взыскание на следующие виды доходов. Согласно ст. 101 ФЗ «Об исполнительном производстве» не может быть обращено взыскание на следующие виды доходов. Денежные суммы, выплачиваемые:</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1) в возмещение причиненного вреда здоровью;</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2) в возмещение вреда в связи со смертью кормильца;</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3) лицам, получившим увечья при исполнении своих служебных обязанностей, и членам их семей в случае гибели указанных лиц;</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4) в качестве компенсационных выплат за счет средств федерального бюджета, бюджетов субъектов РФ и местных бюджетов гражданам, пострадавшим в результате радиационных или техногенных катастроф;</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5) в качестве компенсационных выплат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 xml:space="preserve">6) ежемесячно и (или) ежегодно, начисляемые отдельным категориям граждан в соответствии с законодательством РФ (компенсация проезда, приобретения лекарств и </w:t>
      </w:r>
      <w:proofErr w:type="gramStart"/>
      <w:r w:rsidRPr="00055E59">
        <w:rPr>
          <w:color w:val="000000"/>
          <w:shd w:val="clear" w:color="auto" w:fill="FFFFFF"/>
        </w:rPr>
        <w:t>другое</w:t>
      </w:r>
      <w:proofErr w:type="gramEnd"/>
      <w:r w:rsidRPr="00055E59">
        <w:rPr>
          <w:color w:val="000000"/>
          <w:shd w:val="clear" w:color="auto" w:fill="FFFFFF"/>
        </w:rPr>
        <w:t>);</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7) в качестве алиментов, включая суммы, выплачиваемые на содержание несовершеннолетних детей в период розыска их родителей;</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8) компенсационные выплаты, установленные законодательством Российской Федерации о труде:</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-в связи со служебной командировкой, с переводом, приемом или направлением на работу в другую местность;</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-в связи с изнашиванием инструмента, принадлежащего работнику;</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lastRenderedPageBreak/>
        <w:t>-денежные суммы, выплачиваемые организацией в связи с рождением ребенка, со смертью родных, с регистрацией брака;</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10) пенсии по случаю потери кормильца, выплачиваемые за счет средств федерального бюджета;</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11) выплаты к пенсиям по случаю потери кормильца за счет средств бюджетов субъектов РФ;</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12) пособия гражданам, имеющим детей, выплачиваемые за счет средств федерального бюджета, государственных внебюджетных фондов, бюджетов субъектов РФ и местных бюджетов;</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13) средства материнского (семейного) капитала,</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14) суммы единовременной материальной помощи, выплачиваемой за счет средств федерального бюджета, бюджетов субъектов РФ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 в связи со стихийным бедствием или другими чрезвычайными обстоятельствами;</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 в связи с террористическим актом;</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-в связи со смертью члена семьи;</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-в виде гуманитарной помощи;</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-за оказание содействия в выявлении, предупреждении, пресечении и раскрытии террористических актов, иных преступлений;</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000000"/>
          <w:shd w:val="clear" w:color="auto" w:fill="FFFFFF"/>
        </w:rPr>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w:t>
      </w:r>
      <w:proofErr w:type="gramEnd"/>
      <w:r w:rsidRPr="00055E59">
        <w:rPr>
          <w:color w:val="000000"/>
          <w:shd w:val="clear" w:color="auto" w:fill="FFFFFF"/>
        </w:rPr>
        <w:t xml:space="preserve"> оздоровительные учреждения;</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17) социальное пособие на погребение.</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000000"/>
          <w:shd w:val="clear" w:color="auto" w:fill="FFFFFF"/>
        </w:rPr>
        <w:t>18) денежные выплаты, выделенные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вред различной степени тяжести;</w:t>
      </w:r>
      <w:proofErr w:type="gramEnd"/>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000000"/>
          <w:shd w:val="clear" w:color="auto" w:fill="FFFFFF"/>
        </w:rPr>
        <w:t>19) единовременная выплата в размере 10 000 рублей на каждого ребенка, выплачиваемая в соответствии с Указом Президента РФ от 07.04.2020 № 249 «О дополнительных мерах социальной поддержки семей, имеющих детей».</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 xml:space="preserve">Согласно </w:t>
      </w:r>
      <w:proofErr w:type="gramStart"/>
      <w:r w:rsidRPr="00055E59">
        <w:rPr>
          <w:color w:val="333333"/>
        </w:rPr>
        <w:t>ч</w:t>
      </w:r>
      <w:proofErr w:type="gramEnd"/>
      <w:r w:rsidRPr="00055E59">
        <w:rPr>
          <w:color w:val="333333"/>
        </w:rPr>
        <w:t>. 2 ст.101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пунктами 1 и 4 части 1 настоящей статьи, не применяются.</w:t>
      </w:r>
    </w:p>
    <w:p w:rsidR="002E0F8E" w:rsidRDefault="002E0F8E" w:rsidP="00055E59">
      <w:pPr>
        <w:pStyle w:val="a3"/>
        <w:shd w:val="clear" w:color="auto" w:fill="FFFFFF"/>
        <w:spacing w:before="0" w:beforeAutospacing="0" w:after="0" w:afterAutospacing="0"/>
        <w:ind w:firstLine="709"/>
        <w:rPr>
          <w:color w:val="333333"/>
        </w:rPr>
      </w:pPr>
      <w:r w:rsidRPr="00055E59">
        <w:rPr>
          <w:color w:val="333333"/>
        </w:rPr>
        <w:t>По вопросу взыскания алиментов также следует обращаться к положениям главы 17 Семейного кодекса Российской Федерации.</w:t>
      </w:r>
    </w:p>
    <w:p w:rsidR="00055E59" w:rsidRDefault="00055E59" w:rsidP="00055E59">
      <w:pPr>
        <w:pStyle w:val="a3"/>
        <w:shd w:val="clear" w:color="auto" w:fill="FFFFFF"/>
        <w:spacing w:before="0" w:beforeAutospacing="0" w:after="0" w:afterAutospacing="0"/>
        <w:ind w:firstLine="709"/>
        <w:rPr>
          <w:color w:val="333333"/>
        </w:rPr>
      </w:pPr>
    </w:p>
    <w:p w:rsidR="00055E59" w:rsidRPr="00055E59" w:rsidRDefault="00055E59" w:rsidP="00055E59">
      <w:pPr>
        <w:pStyle w:val="a3"/>
        <w:shd w:val="clear" w:color="auto" w:fill="FFFFFF"/>
        <w:spacing w:before="0" w:beforeAutospacing="0" w:after="0" w:afterAutospacing="0"/>
        <w:ind w:firstLine="709"/>
        <w:rPr>
          <w:color w:val="333333"/>
        </w:rPr>
      </w:pPr>
    </w:p>
    <w:p w:rsidR="002E0F8E" w:rsidRPr="00055E59" w:rsidRDefault="002E0F8E" w:rsidP="00055E59">
      <w:pPr>
        <w:shd w:val="clear" w:color="auto" w:fill="FFFFFF"/>
        <w:spacing w:after="0" w:line="240" w:lineRule="auto"/>
        <w:ind w:firstLine="709"/>
        <w:jc w:val="both"/>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lastRenderedPageBreak/>
        <w:t>О судебной практике по спорам, связанным с социальной поддержкой граждан, в том числе детей и инвалидов</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Президиумом Верховного Суда Российской Федерации 17.06.2020 утвержден Обзор практики рассмотрения судами дел по спорам, связанным с реализацией мер социальной поддержки отдельных категорий граждан на основе изучения практики рассмотрения судами в 2017-2019 г.г. указанных споров.</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С учетом конституционных норм, установленных ст. ст. 7, 8 Конституции РФ, действующего федерального законодательства в Обзоре Верховного Суда РФ отражены следующие правовые позиции:</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Дети – инвалиды имеют право на бесплатные лекарства, назначенные консилиумом врачей по жизненным показаниям, даже если препараты не зарегистрированы в России и не включены в перечень жизненно важных лекарственных препаратом (ЖНВЛП). При этом приоритетной является защита права ребенка и особенно ребенка-инвалида на доступ к наиболее совершенным услугам системы здравоохранения, средствам лечения болезней и восстановления здоровья.</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Аналогичная позиция выражена судом и в случае необходимости обеспечения дорогим препаратом взрослого инвалида, страдающего социально значимым заболеванием. Спорный препарат не входит в стандарт специализированной медпомощи, но его назначила врачебная комиссия по жизненным показаниям.</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Отсутствие в федеральных и территориальных программах бесплатного оказания гражданам медицинской помощи наименования диагностического обследования не лишает ребенка-инвалида права на гарантированную ему законом бесплатную медицинскую помощь, включающую в себя, в том числе и диагностику заболеваний.</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 xml:space="preserve">Несоблюдение лечебным учреждением порядка оформления медицинских документов о </w:t>
      </w:r>
      <w:proofErr w:type="gramStart"/>
      <w:r w:rsidRPr="00055E59">
        <w:rPr>
          <w:color w:val="333333"/>
        </w:rPr>
        <w:t>нуждаемости</w:t>
      </w:r>
      <w:proofErr w:type="gramEnd"/>
      <w:r w:rsidRPr="00055E59">
        <w:rPr>
          <w:color w:val="333333"/>
        </w:rPr>
        <w:t xml:space="preserve"> страдающего социально значимым заболеванием гражданина в бесплатном обеспечении лекарственным препаратом по жизненным показаниям и ненадлежащий контроль за оформлением этих документов со стороны уполномоченного органа исполнительной власти не может лишать гражданина гарантированного ему государством права на получение лекарственного препарата бесплатно.</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 xml:space="preserve">Если медицинские документы о нуждаемости гражданина в бесплатном лекарстве оформлены неправильно – это не является основанием для отказа ему. Составление документов – обязанность учреждений здравоохранения, а не гражданина, который не должен нести неблагоприятные последствия в виде </w:t>
      </w:r>
      <w:proofErr w:type="spellStart"/>
      <w:r w:rsidRPr="00055E59">
        <w:rPr>
          <w:color w:val="333333"/>
        </w:rPr>
        <w:t>необеспечения</w:t>
      </w:r>
      <w:proofErr w:type="spellEnd"/>
      <w:r w:rsidRPr="00055E59">
        <w:rPr>
          <w:color w:val="333333"/>
        </w:rPr>
        <w:t xml:space="preserve"> необходимым лекарственным препаратом из-за несоблюдения лечебным учреждением порядка оформления соответствующей документации.</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В случае ненадлежащего исполнения уполномоченной фармацевтической организацией обязательств по обеспечению лекарственными препаратами граждан, имеющих право на их бесплатное получение, что привело к необходимости приобретения гражданином из числа названных лиц лекарственного препарата за счет собственных средств, понесенные таким гражданином расходы могут быть возмещены за счет фармацевтической организации. При временном отсутствии препарата аптека обязана принять гражданина на отсроченное обслуживание, а не отзывать рецепт. Законом не предоставлено право фармацевтической организации на отзыв рецепта на лекарственный препарат, необходимый гражданину, страдающему социально значимым заболеванием, в случае отсутствия такого препарата в фармацевтической организации на момент обращения гражданина.</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 xml:space="preserve">Достижение ребенком-инвалидом совершеннолетия до окончания получения им основного общего образования не является основанием для отказа в выплате одному из родителей такого ребенка компенсации затрат на его обучение, организованного на дому в связи с невозможностью посещать им образовательное учреждение по состоянию здоровья. Эта компенсация по своей правовой природе является необходимым условием реализации права на образование детей-инвалидов. Иное противоречило бы закрепленным </w:t>
      </w:r>
      <w:r w:rsidRPr="00055E59">
        <w:rPr>
          <w:color w:val="333333"/>
        </w:rPr>
        <w:lastRenderedPageBreak/>
        <w:t>в законе гарантиям общедоступности и бесплатности в соответствии с федеральными государственными стандартами основного общего образования.</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Право детей-сирот и детей, оставшихся без попечения родителей, на получение мер социальной поддержки реализуется по месту жительства их законных представителей.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Опекуны и попечители несовершеннолетних граждан обязаны проживать совместно со своими подопечными.</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 xml:space="preserve">В случае </w:t>
      </w:r>
      <w:proofErr w:type="spellStart"/>
      <w:r w:rsidRPr="00055E59">
        <w:rPr>
          <w:color w:val="333333"/>
        </w:rPr>
        <w:t>необеспечения</w:t>
      </w:r>
      <w:proofErr w:type="spellEnd"/>
      <w:r w:rsidRPr="00055E59">
        <w:rPr>
          <w:color w:val="333333"/>
        </w:rPr>
        <w:t xml:space="preserve"> территориальным органом Фонда социального страхования Российской Федерации в установленные сроки ребенка-инвалида и сопровождающего его лица бесплатным проездом к месту лечения и обратно, что привело к необходимости оплаты стоимости такого проезда за счет собственных средств гражданина, потраченные им средства могут быть возмещены за счет территориального органа Фонда социального страхования Российской Федерации как убытки, причиненные лицу, право которого было</w:t>
      </w:r>
      <w:proofErr w:type="gramEnd"/>
      <w:r w:rsidRPr="00055E59">
        <w:rPr>
          <w:color w:val="333333"/>
        </w:rPr>
        <w:t xml:space="preserve"> нарушено. Право на получение государственной социальной помощи в виде набора социальных услуг </w:t>
      </w:r>
      <w:proofErr w:type="gramStart"/>
      <w:r w:rsidRPr="00055E59">
        <w:rPr>
          <w:color w:val="333333"/>
        </w:rPr>
        <w:t>имеют</w:t>
      </w:r>
      <w:proofErr w:type="gramEnd"/>
      <w:r w:rsidRPr="00055E59">
        <w:rPr>
          <w:color w:val="333333"/>
        </w:rPr>
        <w:t xml:space="preserve"> в том числе дети-инвалиды. В состав набора социальных услуг для детей-инвалидов среди прочих входит и бесплатный проезд на междугородном транспорте к месту лечения и обратно для сопровождающего лица.</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Наличие у гражданина, имеющего право в соответствии с действующим правовым регулированием на получение мер социальной поддержки в виде компенсации расходов на оплату жилого помещения и коммунальных услуг, задолженности по этим платежам само по себе не может служить безусловным основанием для отказа гражданину в предоставлении таких мер социальной поддержки. При наличии уважительных причин возникновения задолженности по оплате жилого помещения и коммунальных услуг в предоставлении мер социальной поддержки не может быть отказано.</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Получение уполномоченным органом, предоставляющим гражданину в качестве меры социальной поддержки компенсацию расходов на оплату жилого помещения и коммунальных услуг, информации о наличии у получателя такой компенсации задолженности по этим платежам не может служить достаточным основанием для приостановления предоставления данной меры социальной поддержки, если информация о задолженности не была проверена уполномоченным органом и не выяснены причины ее образования.</w:t>
      </w:r>
      <w:proofErr w:type="gramEnd"/>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В случае возникновения спора между гражданином и уполномоченным органом по вопросам предоставления субсидии на оплату жилого помещения и коммунальных услуг, ее размера, отказа в предоставлении, приостановлении, возобновлении или прекращении предоставления субсидии уполномоченный орган обязан предоставить суду доказательства, свидетельствующие о правомерности его действий по отношению к гражданину при реализации им права на меры социальной поддержки по оплате жилого помещения и коммунальных</w:t>
      </w:r>
      <w:proofErr w:type="gramEnd"/>
      <w:r w:rsidRPr="00055E59">
        <w:rPr>
          <w:color w:val="333333"/>
        </w:rPr>
        <w:t xml:space="preserve"> услуг.</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Сведения об обстоятельствах, влияющих на изменение размера ежемесячной денежной выплаты на оплату жилого помещения и коммунальных услуг, получаемой гражданином в качестве меры социальной поддержки, могут быть представлены как самим гражданином при личном обращении в территориальный орган исполнительной власти в сфере социальной защиты населения, так и получены таким органом самостоятельно путем межведомственного электронного взаимодействия.</w:t>
      </w:r>
      <w:proofErr w:type="gramEnd"/>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Удержание органом социальной защиты населения излишне выплаченных гражданину сумм компенсации расходов на оплату жилья и коммунальных услуг в отсутствие согласия гражданина не допускается. В случае отказа гражданина добровольно возразить излишне полученные денежные средства вопрос о возможности их взыскания органом социальной защиты подлежит разрешению в судебном порядке.</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 xml:space="preserve">Получатель социальной выплаты на строительство (приобретение) жилья в сельской местности в связи с уважительными причинами досрочно расторгнувший </w:t>
      </w:r>
      <w:r w:rsidRPr="00055E59">
        <w:rPr>
          <w:color w:val="333333"/>
        </w:rPr>
        <w:lastRenderedPageBreak/>
        <w:t>трудовой договор, являвшийся обязательным условием получения социальной выплаты, не может быть лишен права на эту выплату.</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При наличии у медицинского работника, прибывшего на работу в сельскую местность для осуществления трудовой деятельности в учреждение здравоохранения, права на получение единовременной компенсационной выплаты произвольный отказ от исполнения субъектом Российской Федерации публично-правовых обязательств по материальной поддержке такого работника недопустим.</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Отказ работодателя в заключени</w:t>
      </w:r>
      <w:proofErr w:type="gramStart"/>
      <w:r w:rsidRPr="00055E59">
        <w:rPr>
          <w:color w:val="333333"/>
        </w:rPr>
        <w:t>и</w:t>
      </w:r>
      <w:proofErr w:type="gramEnd"/>
      <w:r w:rsidRPr="00055E59">
        <w:rPr>
          <w:color w:val="333333"/>
        </w:rPr>
        <w:t xml:space="preserve"> трудового договора с инвалидом, направленным для трудоустройства службой занятости населения по квоте, не связанный с деловыми качествами работника, не допускается.</w:t>
      </w:r>
    </w:p>
    <w:p w:rsidR="002E0F8E" w:rsidRDefault="002E0F8E" w:rsidP="00055E59">
      <w:pPr>
        <w:pStyle w:val="a3"/>
        <w:shd w:val="clear" w:color="auto" w:fill="FFFFFF"/>
        <w:spacing w:before="0" w:beforeAutospacing="0" w:after="0" w:afterAutospacing="0"/>
        <w:ind w:firstLine="709"/>
        <w:jc w:val="both"/>
        <w:rPr>
          <w:color w:val="333333"/>
        </w:rPr>
      </w:pPr>
      <w:r w:rsidRPr="00055E59">
        <w:rPr>
          <w:color w:val="333333"/>
        </w:rPr>
        <w:t>Отказ инвалида от получения государственной социальной помощи в виде набора социальных услуг не лишает его права на обеспечение техническими транспортными средствами реабилитации на основании ФЗ «О социальной защите инвалидов в Российской Федерации» за счет средств федерального бюджета в соответствии с индивидуальной программой реабилитации инвалида, являющейся обязательной для исполнения.</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2E0F8E" w:rsidRPr="00055E59" w:rsidRDefault="002E0F8E" w:rsidP="00055E59">
      <w:pPr>
        <w:shd w:val="clear" w:color="auto" w:fill="FFFFFF"/>
        <w:spacing w:after="0" w:line="240" w:lineRule="auto"/>
        <w:ind w:firstLine="709"/>
        <w:rPr>
          <w:rFonts w:ascii="Times New Roman" w:eastAsia="Times New Roman" w:hAnsi="Times New Roman" w:cs="Times New Roman"/>
          <w:b/>
          <w:bCs/>
          <w:color w:val="333333"/>
          <w:sz w:val="24"/>
          <w:szCs w:val="24"/>
        </w:rPr>
      </w:pPr>
      <w:r w:rsidRPr="00055E59">
        <w:rPr>
          <w:rFonts w:ascii="Times New Roman" w:eastAsia="Times New Roman" w:hAnsi="Times New Roman" w:cs="Times New Roman"/>
          <w:b/>
          <w:bCs/>
          <w:color w:val="333333"/>
          <w:sz w:val="24"/>
          <w:szCs w:val="24"/>
        </w:rPr>
        <w:t>О выплатах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w:t>
      </w:r>
    </w:p>
    <w:p w:rsidR="002E0F8E" w:rsidRPr="00055E59" w:rsidRDefault="005A13E1" w:rsidP="00055E59">
      <w:pPr>
        <w:pStyle w:val="a3"/>
        <w:shd w:val="clear" w:color="auto" w:fill="FFFFFF"/>
        <w:spacing w:before="0" w:beforeAutospacing="0" w:after="0" w:afterAutospacing="0"/>
        <w:ind w:firstLine="709"/>
        <w:jc w:val="both"/>
        <w:rPr>
          <w:color w:val="333333"/>
        </w:rPr>
      </w:pPr>
      <w:hyperlink r:id="rId11" w:history="1">
        <w:r w:rsidR="002E0F8E" w:rsidRPr="00055E59">
          <w:rPr>
            <w:rStyle w:val="a5"/>
            <w:color w:val="4062C4"/>
          </w:rPr>
          <w:t>Постановление</w:t>
        </w:r>
      </w:hyperlink>
      <w:proofErr w:type="gramStart"/>
      <w:r w:rsidR="002E0F8E" w:rsidRPr="00055E59">
        <w:rPr>
          <w:color w:val="333333"/>
        </w:rPr>
        <w:t>м</w:t>
      </w:r>
      <w:proofErr w:type="gramEnd"/>
      <w:r w:rsidR="002E0F8E" w:rsidRPr="00055E59">
        <w:rPr>
          <w:color w:val="333333"/>
        </w:rPr>
        <w:t xml:space="preserve"> Правительства РФ от 30.05.2020 № 797 утверждены Правила 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Указанными Правилами определен размер специальной выплаты гражданам, взявшим под временную опеку лиц с ограниченными возможностями и детей-сирот, размер которой составляет 12130 рублей ежемесячно за период с 1 апреля по 30 июня 2020 года.</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Специальная выплата полагается работникам государственных и негосударственных организаций, принявшим на сопровождаемое проживание инвалидов и престарелых граждан из организаций социального обслуживания, взявшим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roofErr w:type="gramEnd"/>
      <w:r w:rsidRPr="00055E59">
        <w:rPr>
          <w:color w:val="333333"/>
        </w:rPr>
        <w:t xml:space="preserve"> волонтерам и другим гражданам Российской Федерации, которые взяли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Реестр получателей формируется и утверждается субъектом Российской Федерации.</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 xml:space="preserve">Для получения специальной выплаты вышеуказанным гражданам Российской Федерации, следует обратиться в территориальный орган ПФР по месту жительства, месту пребывания или фактического проживания с заявлением о предоставлении специальной выплаты в любое время до 1 октября 2020 года (но не ранее возникновения права на специальную выплату), которое может быть </w:t>
      </w:r>
      <w:proofErr w:type="gramStart"/>
      <w:r w:rsidRPr="00055E59">
        <w:rPr>
          <w:color w:val="333333"/>
        </w:rPr>
        <w:t>направлено</w:t>
      </w:r>
      <w:proofErr w:type="gramEnd"/>
      <w:r w:rsidRPr="00055E59">
        <w:rPr>
          <w:color w:val="333333"/>
        </w:rPr>
        <w:t xml:space="preserve"> в том числе в форме электронного документа через единый портал </w:t>
      </w:r>
      <w:proofErr w:type="spellStart"/>
      <w:r w:rsidRPr="00055E59">
        <w:rPr>
          <w:color w:val="333333"/>
        </w:rPr>
        <w:t>госуслуг</w:t>
      </w:r>
      <w:proofErr w:type="spellEnd"/>
      <w:r w:rsidRPr="00055E59">
        <w:rPr>
          <w:color w:val="333333"/>
        </w:rPr>
        <w:t xml:space="preserve"> или МФЦ.</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 xml:space="preserve">Заявление подлежит рассмотрению в срок, не превышающий 5 рабочих дней </w:t>
      </w:r>
      <w:proofErr w:type="gramStart"/>
      <w:r w:rsidRPr="00055E59">
        <w:rPr>
          <w:color w:val="333333"/>
        </w:rPr>
        <w:t>с даты регистрации</w:t>
      </w:r>
      <w:proofErr w:type="gramEnd"/>
      <w:r w:rsidRPr="00055E59">
        <w:rPr>
          <w:color w:val="333333"/>
        </w:rPr>
        <w:t>, перечисление средств - в срок, не превышающий 3 рабочих дней с даты принятия решения.</w:t>
      </w:r>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lastRenderedPageBreak/>
        <w:t>Основаниями для отказа в удовлетворении заявления являются: отсутствие сведений о заявителе в реестре; представление недостоверных сведений.</w:t>
      </w:r>
    </w:p>
    <w:p w:rsidR="002E0F8E" w:rsidRPr="00055E59" w:rsidRDefault="002E0F8E" w:rsidP="00055E59">
      <w:pPr>
        <w:pStyle w:val="a3"/>
        <w:shd w:val="clear" w:color="auto" w:fill="FFFFFF"/>
        <w:spacing w:before="0" w:beforeAutospacing="0" w:after="0" w:afterAutospacing="0"/>
        <w:ind w:firstLine="709"/>
        <w:jc w:val="both"/>
        <w:rPr>
          <w:color w:val="333333"/>
        </w:rPr>
      </w:pPr>
      <w:proofErr w:type="gramStart"/>
      <w:r w:rsidRPr="00055E59">
        <w:rPr>
          <w:color w:val="333333"/>
        </w:rPr>
        <w:t>Специальная выплата в размере 12130 рублей осуществляется на каждого гражданина, взятого под временную опеку, за каждый месяц (с 1 апреля по 30 июня 2020 года) при условии, что период сопровождаемого проживания и (или) временного проживания (в том числе временной опеки) указанного гражданина у заявителя в течение одного месяца составляет не менее 7 календарных дней.</w:t>
      </w:r>
      <w:proofErr w:type="gramEnd"/>
    </w:p>
    <w:p w:rsidR="002E0F8E" w:rsidRPr="00055E59" w:rsidRDefault="002E0F8E" w:rsidP="00055E59">
      <w:pPr>
        <w:pStyle w:val="a3"/>
        <w:shd w:val="clear" w:color="auto" w:fill="FFFFFF"/>
        <w:spacing w:before="0" w:beforeAutospacing="0" w:after="0" w:afterAutospacing="0"/>
        <w:ind w:firstLine="709"/>
        <w:jc w:val="both"/>
        <w:rPr>
          <w:color w:val="333333"/>
        </w:rPr>
      </w:pPr>
      <w:r w:rsidRPr="00055E59">
        <w:rPr>
          <w:color w:val="333333"/>
        </w:rPr>
        <w:t>Названные Правила вступили в законную силу 09 июня 2020 года.</w:t>
      </w:r>
    </w:p>
    <w:p w:rsidR="002E0F8E" w:rsidRPr="00055E59" w:rsidRDefault="002E0F8E" w:rsidP="00055E59">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E86D3E" w:rsidRPr="00055E59" w:rsidRDefault="00E86D3E" w:rsidP="00055E59">
      <w:pPr>
        <w:shd w:val="clear" w:color="auto" w:fill="FFFFFF"/>
        <w:spacing w:after="0" w:line="240" w:lineRule="auto"/>
        <w:ind w:firstLine="709"/>
        <w:rPr>
          <w:rFonts w:ascii="Times New Roman" w:eastAsia="Times New Roman" w:hAnsi="Times New Roman" w:cs="Times New Roman"/>
          <w:color w:val="000000"/>
          <w:sz w:val="24"/>
          <w:szCs w:val="24"/>
        </w:rPr>
      </w:pPr>
    </w:p>
    <w:p w:rsidR="00E86D3E" w:rsidRPr="00055E59" w:rsidRDefault="002E0F8E"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 xml:space="preserve"> «Упрощен порядок получения мер социальной поддержки с помощью Единого портала государственных и муниципальных услуг»</w:t>
      </w:r>
    </w:p>
    <w:p w:rsidR="002E0F8E" w:rsidRPr="00055E59" w:rsidRDefault="002E0F8E" w:rsidP="00055E59">
      <w:pPr>
        <w:pStyle w:val="a3"/>
        <w:shd w:val="clear" w:color="auto" w:fill="FFFFFF"/>
        <w:spacing w:before="0" w:beforeAutospacing="0" w:after="0" w:afterAutospacing="0"/>
        <w:ind w:firstLine="709"/>
        <w:rPr>
          <w:color w:val="333333"/>
        </w:rPr>
      </w:pPr>
      <w:r w:rsidRPr="00055E59">
        <w:rPr>
          <w:color w:val="333333"/>
        </w:rPr>
        <w:t>Постановление Правительства Российской Федерации от 05 ноября 2020 года № 1784 упрощен порядок получения мер социальной поддержки с помощью ФГИС «Единый портал государственных и муниципальных услуг (функций)».</w:t>
      </w:r>
    </w:p>
    <w:p w:rsidR="002E0F8E" w:rsidRPr="00055E59" w:rsidRDefault="002E0F8E" w:rsidP="00055E59">
      <w:pPr>
        <w:pStyle w:val="a3"/>
        <w:shd w:val="clear" w:color="auto" w:fill="FFFFFF"/>
        <w:spacing w:before="0" w:beforeAutospacing="0" w:after="0" w:afterAutospacing="0"/>
        <w:ind w:firstLine="709"/>
        <w:rPr>
          <w:color w:val="333333"/>
        </w:rPr>
      </w:pPr>
      <w:r w:rsidRPr="00055E59">
        <w:rPr>
          <w:color w:val="333333"/>
        </w:rPr>
        <w:t>Так, с 01 мая 2021 года для получения мер социальной поддержки гражданам не придется представлять документы, подтверждающие статус попечителя или опекуна. Указанные процедуры будут осуществляться с использованием информационных систем, интегрированных с Единым порталом.</w:t>
      </w:r>
    </w:p>
    <w:p w:rsidR="002E0F8E" w:rsidRPr="00055E59" w:rsidRDefault="002E0F8E" w:rsidP="00055E59">
      <w:pPr>
        <w:pStyle w:val="a3"/>
        <w:shd w:val="clear" w:color="auto" w:fill="FFFFFF"/>
        <w:spacing w:before="0" w:beforeAutospacing="0" w:after="0" w:afterAutospacing="0"/>
        <w:ind w:firstLine="709"/>
        <w:rPr>
          <w:color w:val="333333"/>
        </w:rPr>
      </w:pPr>
      <w:proofErr w:type="gramStart"/>
      <w:r w:rsidRPr="00055E59">
        <w:rPr>
          <w:color w:val="333333"/>
        </w:rPr>
        <w:t>Оператор информационной системы будет обеспечивать предоставление с использованием единой системы межведомственного электронного взаимодействия сведений, содержащихся в банке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включая информацию о внесении исправлений или изменений в указанные сведения, в Единую систему идентификации</w:t>
      </w:r>
      <w:proofErr w:type="gramEnd"/>
      <w:r w:rsidRPr="00055E59">
        <w:rPr>
          <w:color w:val="333333"/>
        </w:rPr>
        <w:t xml:space="preserve"> и аутентификации, в том числе для последующей передачи в Единый портал государственных и муниципальных услуг.</w:t>
      </w:r>
    </w:p>
    <w:p w:rsidR="002E0F8E" w:rsidRPr="00055E59" w:rsidRDefault="002E0F8E" w:rsidP="00055E59">
      <w:pPr>
        <w:pStyle w:val="a3"/>
        <w:shd w:val="clear" w:color="auto" w:fill="FFFFFF"/>
        <w:spacing w:before="0" w:beforeAutospacing="0" w:after="0" w:afterAutospacing="0"/>
        <w:ind w:firstLine="709"/>
        <w:rPr>
          <w:color w:val="333333"/>
        </w:rPr>
      </w:pPr>
      <w:r w:rsidRPr="00055E59">
        <w:rPr>
          <w:color w:val="333333"/>
        </w:rPr>
        <w:t>Предоставление указанных сведений осуществляется в соответствии с регламентом информационного взаимодействия поставщиков и потребителей информации с Единой государственной информационной системой социального обеспечения в течение одного часа с момента размещения (изменения) таких сведений в информационной системе.</w:t>
      </w:r>
    </w:p>
    <w:p w:rsidR="002E0F8E" w:rsidRDefault="002E0F8E" w:rsidP="00055E59">
      <w:pPr>
        <w:pStyle w:val="a3"/>
        <w:shd w:val="clear" w:color="auto" w:fill="FFFFFF"/>
        <w:spacing w:before="0" w:beforeAutospacing="0" w:after="0" w:afterAutospacing="0"/>
        <w:ind w:firstLine="709"/>
        <w:rPr>
          <w:color w:val="333333"/>
        </w:rPr>
      </w:pPr>
      <w:r w:rsidRPr="00055E59">
        <w:rPr>
          <w:color w:val="333333"/>
        </w:rPr>
        <w:t>Постановление вступает в силу по истечении 7 дней после дня официального опубликования (09 ноября 2020 года), за исключением отдельных положений, вступающих в силу в иные сроки.</w:t>
      </w:r>
    </w:p>
    <w:p w:rsidR="00055E59" w:rsidRDefault="00055E59" w:rsidP="00055E59">
      <w:pPr>
        <w:pStyle w:val="a3"/>
        <w:shd w:val="clear" w:color="auto" w:fill="FFFFFF"/>
        <w:spacing w:before="0" w:beforeAutospacing="0" w:after="0" w:afterAutospacing="0"/>
        <w:ind w:firstLine="709"/>
        <w:rPr>
          <w:color w:val="333333"/>
        </w:rPr>
      </w:pPr>
    </w:p>
    <w:p w:rsidR="00055E59" w:rsidRPr="00055E59" w:rsidRDefault="00055E59" w:rsidP="00055E59">
      <w:pPr>
        <w:pStyle w:val="a3"/>
        <w:shd w:val="clear" w:color="auto" w:fill="FFFFFF"/>
        <w:spacing w:before="0" w:beforeAutospacing="0" w:after="0" w:afterAutospacing="0"/>
        <w:ind w:firstLine="709"/>
        <w:rPr>
          <w:color w:val="333333"/>
        </w:rPr>
      </w:pPr>
    </w:p>
    <w:p w:rsidR="002E0F8E" w:rsidRPr="00055E59" w:rsidRDefault="002E0F8E"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Порядок получения налогового вычета при покупке лекарственных средств»</w:t>
      </w:r>
    </w:p>
    <w:p w:rsidR="002E0F8E" w:rsidRPr="00055E59" w:rsidRDefault="002E0F8E" w:rsidP="00055E59">
      <w:pPr>
        <w:pStyle w:val="a3"/>
        <w:shd w:val="clear" w:color="auto" w:fill="FFFFFF"/>
        <w:spacing w:before="0" w:beforeAutospacing="0" w:after="0" w:afterAutospacing="0"/>
        <w:ind w:firstLine="709"/>
        <w:rPr>
          <w:color w:val="333333"/>
        </w:rPr>
      </w:pPr>
      <w:r w:rsidRPr="00055E59">
        <w:rPr>
          <w:color w:val="333333"/>
        </w:rPr>
        <w:t>В соответствии со статьей 219 Налогового кодекса Российской Федерации налогоплательщик имеет право на получение социального налогового вычета по налогу на доходы физических лиц, в частности, в размере стоимости лекарственных препаратов для медицинского применения, назначенных им лечащим врачом и приобретаемых за счет собственных средств.</w:t>
      </w:r>
    </w:p>
    <w:p w:rsidR="002E0F8E" w:rsidRPr="00055E59" w:rsidRDefault="002E0F8E" w:rsidP="00055E59">
      <w:pPr>
        <w:pStyle w:val="a3"/>
        <w:shd w:val="clear" w:color="auto" w:fill="FFFFFF"/>
        <w:spacing w:before="0" w:beforeAutospacing="0" w:after="0" w:afterAutospacing="0"/>
        <w:ind w:firstLine="709"/>
        <w:rPr>
          <w:color w:val="333333"/>
        </w:rPr>
      </w:pPr>
      <w:r w:rsidRPr="00055E59">
        <w:rPr>
          <w:color w:val="333333"/>
        </w:rPr>
        <w:t>Порядок назначения лекарственных препаратов, а также порядок оформления рецептурных бланков на лекарственные препараты определен приказом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2E0F8E" w:rsidRPr="00055E59" w:rsidRDefault="002E0F8E" w:rsidP="00055E59">
      <w:pPr>
        <w:pStyle w:val="a3"/>
        <w:shd w:val="clear" w:color="auto" w:fill="FFFFFF"/>
        <w:spacing w:before="0" w:beforeAutospacing="0" w:after="0" w:afterAutospacing="0"/>
        <w:ind w:firstLine="709"/>
        <w:rPr>
          <w:color w:val="333333"/>
        </w:rPr>
      </w:pPr>
      <w:r w:rsidRPr="00055E59">
        <w:rPr>
          <w:color w:val="333333"/>
        </w:rPr>
        <w:t>С целью реализации своего права налогоплательщиком могут быть представлены документы, оформленные в соответствии с законодательством и подтверждающие их назначение лечащим врачом, а также подтверждающие произведенные расходы.</w:t>
      </w:r>
    </w:p>
    <w:p w:rsidR="002E0F8E" w:rsidRDefault="002E0F8E" w:rsidP="00055E59">
      <w:pPr>
        <w:pStyle w:val="a3"/>
        <w:shd w:val="clear" w:color="auto" w:fill="FFFFFF"/>
        <w:spacing w:before="0" w:beforeAutospacing="0" w:after="0" w:afterAutospacing="0"/>
        <w:ind w:firstLine="709"/>
        <w:rPr>
          <w:color w:val="333333"/>
        </w:rPr>
      </w:pPr>
      <w:r w:rsidRPr="00055E59">
        <w:rPr>
          <w:color w:val="333333"/>
        </w:rPr>
        <w:lastRenderedPageBreak/>
        <w:t>Если назначение лекарственных препаратов оформляется на рецептурном бланке, то налогоплательщиком в качестве подтверждающих документов в налоговый орган предоставляется рецептурный бланк, оформленный медицинским работником, а также платежные документы (чеки) из аптечных организаций, осуществивших отпуск лекарственного препарата для медицинского применения.</w:t>
      </w:r>
    </w:p>
    <w:p w:rsidR="00055E59" w:rsidRDefault="00055E59" w:rsidP="00055E59">
      <w:pPr>
        <w:pStyle w:val="a3"/>
        <w:shd w:val="clear" w:color="auto" w:fill="FFFFFF"/>
        <w:spacing w:before="0" w:beforeAutospacing="0" w:after="0" w:afterAutospacing="0"/>
        <w:ind w:firstLine="709"/>
        <w:rPr>
          <w:color w:val="333333"/>
        </w:rPr>
      </w:pPr>
    </w:p>
    <w:p w:rsidR="00055E59" w:rsidRPr="00055E59" w:rsidRDefault="00055E59" w:rsidP="00055E59">
      <w:pPr>
        <w:pStyle w:val="a3"/>
        <w:shd w:val="clear" w:color="auto" w:fill="FFFFFF"/>
        <w:spacing w:before="0" w:beforeAutospacing="0" w:after="0" w:afterAutospacing="0"/>
        <w:ind w:firstLine="709"/>
        <w:rPr>
          <w:color w:val="333333"/>
        </w:rPr>
      </w:pPr>
    </w:p>
    <w:p w:rsidR="002E0F8E" w:rsidRPr="00055E59" w:rsidRDefault="002E0F8E"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Льготы, предусмотренные пенсионерам по земельному налогу"</w:t>
      </w:r>
    </w:p>
    <w:p w:rsidR="006B51DA" w:rsidRPr="00055E59" w:rsidRDefault="006B51DA" w:rsidP="00055E59">
      <w:pPr>
        <w:pStyle w:val="a3"/>
        <w:shd w:val="clear" w:color="auto" w:fill="FFFFFF"/>
        <w:spacing w:before="0" w:beforeAutospacing="0" w:after="0" w:afterAutospacing="0"/>
        <w:ind w:firstLine="709"/>
        <w:jc w:val="both"/>
        <w:rPr>
          <w:color w:val="333333"/>
        </w:rPr>
      </w:pPr>
      <w:proofErr w:type="gramStart"/>
      <w:r w:rsidRPr="00055E59">
        <w:rPr>
          <w:color w:val="333333"/>
        </w:rPr>
        <w:t>В соответствии с изменениями, внесенными Федеральным законом от 30.10.2018 № 378-ФЗ в статьи 391 и 407 части второй Налогового кодекса Российской Федерации с 1 января 2019 года лица, достигшие возраста 60 и 55 лет (соответственно мужчины и женщины), получат право на налоговую льготу по земельному налогу и налогу на имущество физических лиц.</w:t>
      </w:r>
      <w:proofErr w:type="gramEnd"/>
    </w:p>
    <w:p w:rsidR="006B51DA" w:rsidRPr="00055E59" w:rsidRDefault="006B51DA" w:rsidP="00055E59">
      <w:pPr>
        <w:pStyle w:val="a3"/>
        <w:shd w:val="clear" w:color="auto" w:fill="FFFFFF"/>
        <w:spacing w:before="0" w:beforeAutospacing="0" w:after="0" w:afterAutospacing="0"/>
        <w:ind w:firstLine="709"/>
        <w:jc w:val="both"/>
        <w:rPr>
          <w:color w:val="333333"/>
        </w:rPr>
      </w:pPr>
      <w:r w:rsidRPr="00055E59">
        <w:rPr>
          <w:color w:val="333333"/>
        </w:rPr>
        <w:t>Указанные изменения направлены на обеспечение дополнительных социальных гарантий гражданам и связаны с поэтапным повышением пенсионного возраста.</w:t>
      </w:r>
    </w:p>
    <w:p w:rsidR="006B51DA" w:rsidRPr="00055E59" w:rsidRDefault="006B51DA" w:rsidP="00055E59">
      <w:pPr>
        <w:pStyle w:val="a3"/>
        <w:shd w:val="clear" w:color="auto" w:fill="FFFFFF"/>
        <w:spacing w:before="0" w:beforeAutospacing="0" w:after="0" w:afterAutospacing="0"/>
        <w:ind w:firstLine="709"/>
        <w:jc w:val="both"/>
        <w:rPr>
          <w:color w:val="333333"/>
        </w:rPr>
      </w:pPr>
      <w:r w:rsidRPr="00055E59">
        <w:rPr>
          <w:color w:val="333333"/>
        </w:rPr>
        <w:t xml:space="preserve">Освобождение граждан </w:t>
      </w:r>
      <w:proofErr w:type="spellStart"/>
      <w:r w:rsidRPr="00055E59">
        <w:rPr>
          <w:color w:val="333333"/>
        </w:rPr>
        <w:t>предпенсионного</w:t>
      </w:r>
      <w:proofErr w:type="spellEnd"/>
      <w:r w:rsidRPr="00055E59">
        <w:rPr>
          <w:color w:val="333333"/>
        </w:rPr>
        <w:t xml:space="preserve"> возраста от уплаты налога на имущество осуществляется при условии, что объект недвижимости, находящийся в собственности налогоплательщика, не используется в предпринимательской деятельности. Налоговая льгота предоставляется в отношении следующих видов объектов налогообложения:</w:t>
      </w:r>
    </w:p>
    <w:p w:rsidR="006B51DA" w:rsidRPr="00055E59" w:rsidRDefault="006B51DA" w:rsidP="00055E59">
      <w:pPr>
        <w:pStyle w:val="a3"/>
        <w:shd w:val="clear" w:color="auto" w:fill="FFFFFF"/>
        <w:spacing w:before="0" w:beforeAutospacing="0" w:after="0" w:afterAutospacing="0"/>
        <w:ind w:firstLine="709"/>
        <w:jc w:val="both"/>
        <w:rPr>
          <w:color w:val="333333"/>
        </w:rPr>
      </w:pPr>
      <w:r w:rsidRPr="00055E59">
        <w:rPr>
          <w:color w:val="333333"/>
        </w:rPr>
        <w:t>1) квартира, часть квартиры или комната;</w:t>
      </w:r>
    </w:p>
    <w:p w:rsidR="006B51DA" w:rsidRPr="00055E59" w:rsidRDefault="006B51DA" w:rsidP="00055E59">
      <w:pPr>
        <w:pStyle w:val="a3"/>
        <w:shd w:val="clear" w:color="auto" w:fill="FFFFFF"/>
        <w:spacing w:before="0" w:beforeAutospacing="0" w:after="0" w:afterAutospacing="0"/>
        <w:ind w:firstLine="709"/>
        <w:jc w:val="both"/>
        <w:rPr>
          <w:color w:val="333333"/>
        </w:rPr>
      </w:pPr>
      <w:r w:rsidRPr="00055E59">
        <w:rPr>
          <w:color w:val="333333"/>
        </w:rPr>
        <w:t>2) жилой дом или часть жилого дома;</w:t>
      </w:r>
    </w:p>
    <w:p w:rsidR="006B51DA" w:rsidRPr="00055E59" w:rsidRDefault="006B51DA" w:rsidP="00055E59">
      <w:pPr>
        <w:pStyle w:val="a3"/>
        <w:shd w:val="clear" w:color="auto" w:fill="FFFFFF"/>
        <w:spacing w:before="0" w:beforeAutospacing="0" w:after="0" w:afterAutospacing="0"/>
        <w:ind w:firstLine="709"/>
        <w:jc w:val="both"/>
        <w:rPr>
          <w:color w:val="333333"/>
        </w:rPr>
      </w:pPr>
      <w:r w:rsidRPr="00055E59">
        <w:rPr>
          <w:color w:val="333333"/>
        </w:rPr>
        <w:t>3) помещение или сооружение, используемые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p w:rsidR="006B51DA" w:rsidRPr="00055E59" w:rsidRDefault="006B51DA" w:rsidP="00055E59">
      <w:pPr>
        <w:pStyle w:val="a3"/>
        <w:shd w:val="clear" w:color="auto" w:fill="FFFFFF"/>
        <w:spacing w:before="0" w:beforeAutospacing="0" w:after="0" w:afterAutospacing="0"/>
        <w:ind w:firstLine="709"/>
        <w:jc w:val="both"/>
        <w:rPr>
          <w:color w:val="333333"/>
        </w:rPr>
      </w:pPr>
      <w:r w:rsidRPr="00055E59">
        <w:rPr>
          <w:color w:val="333333"/>
        </w:rPr>
        <w:t xml:space="preserve">4) хозяйственное строение или сооружение, площадь каждого из которых не превышает 50 квадратных </w:t>
      </w:r>
      <w:proofErr w:type="gramStart"/>
      <w:r w:rsidRPr="00055E59">
        <w:rPr>
          <w:color w:val="333333"/>
        </w:rPr>
        <w:t>метров</w:t>
      </w:r>
      <w:proofErr w:type="gramEnd"/>
      <w:r w:rsidRPr="00055E59">
        <w:rPr>
          <w:color w:val="333333"/>
        </w:rPr>
        <w:t xml:space="preserve"> и </w:t>
      </w:r>
      <w:proofErr w:type="gramStart"/>
      <w:r w:rsidRPr="00055E59">
        <w:rPr>
          <w:color w:val="333333"/>
        </w:rPr>
        <w:t>которые</w:t>
      </w:r>
      <w:proofErr w:type="gramEnd"/>
      <w:r w:rsidRPr="00055E59">
        <w:rPr>
          <w:color w:val="333333"/>
        </w:rPr>
        <w:t xml:space="preserve">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B51DA" w:rsidRPr="00055E59" w:rsidRDefault="006B51DA" w:rsidP="00055E59">
      <w:pPr>
        <w:pStyle w:val="a3"/>
        <w:shd w:val="clear" w:color="auto" w:fill="FFFFFF"/>
        <w:spacing w:before="0" w:beforeAutospacing="0" w:after="0" w:afterAutospacing="0"/>
        <w:ind w:firstLine="709"/>
        <w:jc w:val="both"/>
        <w:rPr>
          <w:color w:val="333333"/>
        </w:rPr>
      </w:pPr>
      <w:r w:rsidRPr="00055E59">
        <w:rPr>
          <w:color w:val="333333"/>
        </w:rPr>
        <w:t xml:space="preserve">5) гараж или </w:t>
      </w:r>
      <w:proofErr w:type="spellStart"/>
      <w:r w:rsidRPr="00055E59">
        <w:rPr>
          <w:color w:val="333333"/>
        </w:rPr>
        <w:t>машино-место</w:t>
      </w:r>
      <w:proofErr w:type="spellEnd"/>
      <w:r w:rsidRPr="00055E59">
        <w:rPr>
          <w:color w:val="333333"/>
        </w:rPr>
        <w:t>.</w:t>
      </w:r>
    </w:p>
    <w:p w:rsidR="006B51DA" w:rsidRPr="00055E59" w:rsidRDefault="006B51DA" w:rsidP="00055E59">
      <w:pPr>
        <w:pStyle w:val="a3"/>
        <w:shd w:val="clear" w:color="auto" w:fill="FFFFFF"/>
        <w:spacing w:before="0" w:beforeAutospacing="0" w:after="0" w:afterAutospacing="0"/>
        <w:ind w:firstLine="709"/>
        <w:jc w:val="both"/>
        <w:rPr>
          <w:color w:val="333333"/>
        </w:rPr>
      </w:pPr>
      <w:r w:rsidRPr="00055E59">
        <w:rPr>
          <w:color w:val="333333"/>
        </w:rPr>
        <w:t xml:space="preserve">При этом налоговая льгота предоставляется </w:t>
      </w:r>
      <w:proofErr w:type="gramStart"/>
      <w:r w:rsidRPr="00055E59">
        <w:rPr>
          <w:color w:val="333333"/>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055E59">
        <w:rPr>
          <w:color w:val="333333"/>
        </w:rPr>
        <w:t xml:space="preserve"> налоговых льгот.</w:t>
      </w:r>
    </w:p>
    <w:p w:rsidR="006B51DA" w:rsidRPr="00055E59" w:rsidRDefault="006B51DA" w:rsidP="00055E59">
      <w:pPr>
        <w:pStyle w:val="a3"/>
        <w:shd w:val="clear" w:color="auto" w:fill="FFFFFF"/>
        <w:spacing w:before="0" w:beforeAutospacing="0" w:after="0" w:afterAutospacing="0"/>
        <w:ind w:firstLine="709"/>
        <w:jc w:val="both"/>
        <w:rPr>
          <w:color w:val="333333"/>
        </w:rPr>
      </w:pPr>
      <w:proofErr w:type="gramStart"/>
      <w:r w:rsidRPr="00055E59">
        <w:rPr>
          <w:color w:val="333333"/>
        </w:rPr>
        <w:t xml:space="preserve">Также, в соответствии с новой редакцией ст. 391 Налогового кодекса РФ, при расчете земельного налога граждане </w:t>
      </w:r>
      <w:proofErr w:type="spellStart"/>
      <w:r w:rsidRPr="00055E59">
        <w:rPr>
          <w:color w:val="333333"/>
        </w:rPr>
        <w:t>предпенсионного</w:t>
      </w:r>
      <w:proofErr w:type="spellEnd"/>
      <w:r w:rsidRPr="00055E59">
        <w:rPr>
          <w:color w:val="333333"/>
        </w:rPr>
        <w:t xml:space="preserve"> возраста с 1 января 2019 года вправе уменьшить сумму налога на величину кадастровой стоимости 600 квадратных метров площади по одному земельному участку, находящемуся в собственности, постоянном (бессрочном) пользовании или пожизненном наследуемом владении, независимо от категории земли.</w:t>
      </w:r>
      <w:proofErr w:type="gramEnd"/>
      <w:r w:rsidRPr="00055E59">
        <w:rPr>
          <w:color w:val="333333"/>
        </w:rPr>
        <w:t xml:space="preserve"> При этом налогоплательщик освобождается от уплаты налога, если площадь земельного участка менее 600 квадратных метров.</w:t>
      </w:r>
    </w:p>
    <w:p w:rsidR="006B51DA" w:rsidRPr="00055E59" w:rsidRDefault="006B51DA" w:rsidP="00055E59">
      <w:pPr>
        <w:pStyle w:val="a3"/>
        <w:shd w:val="clear" w:color="auto" w:fill="FFFFFF"/>
        <w:spacing w:before="0" w:beforeAutospacing="0" w:after="0" w:afterAutospacing="0"/>
        <w:ind w:firstLine="709"/>
        <w:jc w:val="both"/>
        <w:rPr>
          <w:color w:val="333333"/>
        </w:rPr>
      </w:pPr>
      <w:r w:rsidRPr="00055E59">
        <w:rPr>
          <w:color w:val="333333"/>
        </w:rPr>
        <w:t>Налоговый вычет производится в отношении одного земельного участка по выбору налогоплательщика, который представляет в налоговый орган соответствующее уведомление. 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6B51DA" w:rsidRDefault="006B51DA" w:rsidP="00055E59">
      <w:pPr>
        <w:pStyle w:val="a3"/>
        <w:shd w:val="clear" w:color="auto" w:fill="FFFFFF"/>
        <w:spacing w:before="0" w:beforeAutospacing="0" w:after="0" w:afterAutospacing="0"/>
        <w:ind w:firstLine="709"/>
        <w:jc w:val="both"/>
        <w:rPr>
          <w:color w:val="333333"/>
        </w:rPr>
      </w:pPr>
      <w:r w:rsidRPr="00055E59">
        <w:rPr>
          <w:color w:val="333333"/>
        </w:rPr>
        <w:t>Физические лица, имеющие право на указанные налоговые льготы, с целью их получения представляют заявление об их предоставлении в налоговый орган по своему выбору.</w:t>
      </w:r>
    </w:p>
    <w:p w:rsidR="00055E59" w:rsidRDefault="00055E59" w:rsidP="00055E59">
      <w:pPr>
        <w:pStyle w:val="a3"/>
        <w:shd w:val="clear" w:color="auto" w:fill="FFFFFF"/>
        <w:spacing w:before="0" w:beforeAutospacing="0" w:after="0" w:afterAutospacing="0"/>
        <w:ind w:firstLine="709"/>
        <w:jc w:val="both"/>
        <w:rPr>
          <w:color w:val="333333"/>
        </w:rPr>
      </w:pPr>
    </w:p>
    <w:p w:rsidR="00055E59" w:rsidRPr="00055E59" w:rsidRDefault="00055E59" w:rsidP="00055E59">
      <w:pPr>
        <w:pStyle w:val="a3"/>
        <w:shd w:val="clear" w:color="auto" w:fill="FFFFFF"/>
        <w:spacing w:before="0" w:beforeAutospacing="0" w:after="0" w:afterAutospacing="0"/>
        <w:ind w:firstLine="709"/>
        <w:jc w:val="both"/>
        <w:rPr>
          <w:color w:val="333333"/>
        </w:rPr>
      </w:pPr>
    </w:p>
    <w:p w:rsidR="006B51DA" w:rsidRPr="00055E59" w:rsidRDefault="006B51DA"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lastRenderedPageBreak/>
        <w:t>Новое в порядке назначения ежемесячной выплаты в связи с рождением ребенка</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С 05.05.2020 вступили в силу дополнения, внесенные в Федеральный закон «О ежемесячных выплатах семьям, имеющим детей», которыми изменен порядок назначения ежемесячной выплаты в связи с рождением ребенка.</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Если ранее, при расчете среднедушевого дохода семьи для назначения ежемесячной выплаты учитывались доходы членов семьи, признанных безработными, то теперь они не учитываются.</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За подробной информацией и по всем вопросам, связанным с расчетом и перерасчетом ежемесячной выплаты, следует обращаться:</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 при назначении выплаты в отношении одного ребенка — в орган социальной защиты населения;</w:t>
      </w:r>
    </w:p>
    <w:p w:rsidR="006B51DA" w:rsidRDefault="006B51DA" w:rsidP="00055E59">
      <w:pPr>
        <w:pStyle w:val="a3"/>
        <w:shd w:val="clear" w:color="auto" w:fill="FFFFFF"/>
        <w:spacing w:before="0" w:beforeAutospacing="0" w:after="0" w:afterAutospacing="0"/>
        <w:ind w:firstLine="709"/>
        <w:rPr>
          <w:color w:val="333333"/>
        </w:rPr>
      </w:pPr>
      <w:r w:rsidRPr="00055E59">
        <w:rPr>
          <w:color w:val="333333"/>
        </w:rPr>
        <w:t>— при назначении выплаты в отношении второго ребенка — в орган Пенсионного фонда России, в том числе, одновременно с заявлением о выдаче государственного сертификата на материнский капитал.</w:t>
      </w:r>
    </w:p>
    <w:p w:rsidR="00055E59" w:rsidRDefault="00055E59" w:rsidP="00055E59">
      <w:pPr>
        <w:pStyle w:val="a3"/>
        <w:shd w:val="clear" w:color="auto" w:fill="FFFFFF"/>
        <w:spacing w:before="0" w:beforeAutospacing="0" w:after="0" w:afterAutospacing="0"/>
        <w:ind w:firstLine="709"/>
        <w:rPr>
          <w:color w:val="333333"/>
        </w:rPr>
      </w:pPr>
    </w:p>
    <w:p w:rsidR="00055E59" w:rsidRPr="00055E59" w:rsidRDefault="00055E59" w:rsidP="00055E59">
      <w:pPr>
        <w:pStyle w:val="a3"/>
        <w:shd w:val="clear" w:color="auto" w:fill="FFFFFF"/>
        <w:spacing w:before="0" w:beforeAutospacing="0" w:after="0" w:afterAutospacing="0"/>
        <w:ind w:firstLine="709"/>
        <w:rPr>
          <w:color w:val="333333"/>
        </w:rPr>
      </w:pPr>
    </w:p>
    <w:p w:rsidR="006B51DA" w:rsidRPr="00055E59" w:rsidRDefault="006B51DA"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Изменены правила выдачи сертификата на материнский капитал</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В соответствии с Правилами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и формы государственного сертификата на материнский (семейный) капитал, утвержденными приказом Минтруда России от 18.03.2020 № 138н, оформление сертификата на материнский капитал осуществляется только в форме электронного документа. При этом заявитель вправе получить сертификат на бумажном носителе, подтверждающий содержание сертификата в форме электронного документа.</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 xml:space="preserve">С 15 апреля 2020 года сертификат оформляется в </w:t>
      </w:r>
      <w:proofErr w:type="spellStart"/>
      <w:r w:rsidRPr="00055E59">
        <w:rPr>
          <w:color w:val="333333"/>
        </w:rPr>
        <w:t>беззаявительном</w:t>
      </w:r>
      <w:proofErr w:type="spellEnd"/>
      <w:r w:rsidRPr="00055E59">
        <w:rPr>
          <w:color w:val="333333"/>
        </w:rPr>
        <w:t xml:space="preserve"> порядке на основании сведений о рождении (усыновлении) ребенка, полученных территориальным органом ПФР по месту регистрации акта о рождении (усыновлении) из ФГИС «Единый государственный реестр записей актов гражданского состояния».</w:t>
      </w:r>
    </w:p>
    <w:p w:rsidR="006B51DA" w:rsidRPr="00055E59" w:rsidRDefault="006B51DA" w:rsidP="00055E59">
      <w:pPr>
        <w:pStyle w:val="a3"/>
        <w:shd w:val="clear" w:color="auto" w:fill="FFFFFF"/>
        <w:spacing w:before="0" w:beforeAutospacing="0" w:after="0" w:afterAutospacing="0"/>
        <w:ind w:firstLine="709"/>
        <w:rPr>
          <w:color w:val="333333"/>
        </w:rPr>
      </w:pPr>
      <w:proofErr w:type="gramStart"/>
      <w:r w:rsidRPr="00055E59">
        <w:rPr>
          <w:color w:val="333333"/>
        </w:rPr>
        <w:t>Решение о выдаче либо об отсутствии права на дополнительные меры государственной поддержки выносится территориальным органом ПФР в месячный срок с даты поступления сведений о рождении (усыновлении) ребенка из ФГИС «ЕГР ЗАГС», поступивших до 1 января 2021 года, и не превышающий 15 рабочих дней с даты поступления указанных сведений, поступивших после 1 января 2021 года.</w:t>
      </w:r>
      <w:proofErr w:type="gramEnd"/>
    </w:p>
    <w:p w:rsidR="006B51DA" w:rsidRPr="00055E59" w:rsidRDefault="006B51DA" w:rsidP="00055E59">
      <w:pPr>
        <w:pStyle w:val="a3"/>
        <w:shd w:val="clear" w:color="auto" w:fill="FFFFFF"/>
        <w:spacing w:before="0" w:beforeAutospacing="0" w:after="0" w:afterAutospacing="0"/>
        <w:ind w:firstLine="709"/>
        <w:rPr>
          <w:color w:val="333333"/>
        </w:rPr>
      </w:pPr>
      <w:proofErr w:type="gramStart"/>
      <w:r w:rsidRPr="00055E59">
        <w:rPr>
          <w:color w:val="333333"/>
        </w:rPr>
        <w:t>Кроме того, дополнен перечень лиц, имеющих право на получение сертификата (женщина, родившая (усыновившая) первого ребенка начиная с 1 января 2020 года, а также мужчина, являющийся единственным усыновителем первого ребенка, ранее не воспользовавшийся правом на дополнительные меры государственной поддержки, если решение суда об усыновлении вступило в законную силу начиная с 1 января 2020 года).</w:t>
      </w:r>
      <w:proofErr w:type="gramEnd"/>
    </w:p>
    <w:p w:rsidR="006B51DA" w:rsidRDefault="006B51DA" w:rsidP="00055E59">
      <w:pPr>
        <w:pStyle w:val="a3"/>
        <w:shd w:val="clear" w:color="auto" w:fill="FFFFFF"/>
        <w:spacing w:before="0" w:beforeAutospacing="0" w:after="0" w:afterAutospacing="0"/>
        <w:ind w:firstLine="709"/>
        <w:rPr>
          <w:color w:val="333333"/>
        </w:rPr>
      </w:pPr>
      <w:r w:rsidRPr="00055E59">
        <w:rPr>
          <w:color w:val="333333"/>
        </w:rPr>
        <w:t> </w:t>
      </w:r>
    </w:p>
    <w:p w:rsidR="00055E59" w:rsidRPr="00055E59" w:rsidRDefault="00055E59" w:rsidP="00055E59">
      <w:pPr>
        <w:pStyle w:val="a3"/>
        <w:shd w:val="clear" w:color="auto" w:fill="FFFFFF"/>
        <w:spacing w:before="0" w:beforeAutospacing="0" w:after="0" w:afterAutospacing="0"/>
        <w:ind w:firstLine="709"/>
        <w:rPr>
          <w:color w:val="333333"/>
        </w:rPr>
      </w:pPr>
    </w:p>
    <w:p w:rsidR="006B51DA" w:rsidRPr="00055E59" w:rsidRDefault="006B51DA"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 xml:space="preserve">Меры поддержки в связи с </w:t>
      </w:r>
      <w:proofErr w:type="spellStart"/>
      <w:r w:rsidRPr="00055E59">
        <w:rPr>
          <w:rFonts w:ascii="Times New Roman" w:hAnsi="Times New Roman" w:cs="Times New Roman"/>
          <w:b/>
          <w:bCs/>
          <w:color w:val="333333"/>
          <w:sz w:val="24"/>
          <w:szCs w:val="24"/>
          <w:shd w:val="clear" w:color="auto" w:fill="FFFFFF"/>
        </w:rPr>
        <w:t>коронавирусом</w:t>
      </w:r>
      <w:proofErr w:type="spellEnd"/>
      <w:r w:rsidRPr="00055E59">
        <w:rPr>
          <w:rFonts w:ascii="Times New Roman" w:hAnsi="Times New Roman" w:cs="Times New Roman"/>
          <w:b/>
          <w:bCs/>
          <w:color w:val="333333"/>
          <w:sz w:val="24"/>
          <w:szCs w:val="24"/>
          <w:shd w:val="clear" w:color="auto" w:fill="FFFFFF"/>
        </w:rPr>
        <w:t xml:space="preserve"> (COVID-19) для работающих граждан старше 65 лет</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Постановлением Правительства Российской Федерации от 1 апреля 2020 г. № 402 утверждены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Работающие граждане старше 65 лет, выбравшие режим самоизоляции, смогут получить больничный с 6 по 19 апреля. Назначение пособия по временной нетрудоспособности в связи с карантином не потребует от граждан заполнения каких-либо документов.</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lastRenderedPageBreak/>
        <w:t>Работодатель должен будет перевести граждан из группы риска на удаленную работу с выплатой полной заработной платы или передать в Фонд социального страхования данные для оформления пособия по временной нетрудоспособности.</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 xml:space="preserve">Расчет пособия по временной нетрудоспособности для граждан пожилого возраста будет проходить по общим правилам. При стаже более 8 лет дни нетрудоспособности оплачиваются в 100% размере. За базу берется среднемесячный заработок, но не </w:t>
      </w:r>
      <w:proofErr w:type="gramStart"/>
      <w:r w:rsidRPr="00055E59">
        <w:rPr>
          <w:color w:val="333333"/>
        </w:rPr>
        <w:t>более максимально</w:t>
      </w:r>
      <w:proofErr w:type="gramEnd"/>
      <w:r w:rsidRPr="00055E59">
        <w:rPr>
          <w:color w:val="333333"/>
        </w:rPr>
        <w:t xml:space="preserve"> возможного размера пособия (средний максимальный размер — 69961,65 рублей в месяц).</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 </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Выплата пособий будет осуществляться единовременно за весь указанный период в течение 7 календарных дней со дня формирования электронного листка нетрудоспособности. Напомним, ранее Минтрудом совместно с Фондом социального страхования был реализован механизм дистанционного назначения пособия по временной нетрудоспособности лицам, вернувшимся из-за рубежа и совместно проживающим с ними гражданам.</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Работодателям необходимо подать сведения о работниках, достигших возраста 65 лет, для выплаты им пособия по нетрудоспособности за период с 6 апреля по 19 апреля</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Работодателю (страхователю) необходимо:</w:t>
      </w:r>
    </w:p>
    <w:p w:rsidR="006B51DA" w:rsidRDefault="006B51DA" w:rsidP="00055E59">
      <w:pPr>
        <w:pStyle w:val="a3"/>
        <w:shd w:val="clear" w:color="auto" w:fill="FFFFFF"/>
        <w:spacing w:before="0" w:beforeAutospacing="0" w:after="0" w:afterAutospacing="0"/>
        <w:ind w:firstLine="709"/>
        <w:rPr>
          <w:color w:val="333333"/>
        </w:rPr>
      </w:pPr>
      <w:r w:rsidRPr="00055E59">
        <w:rPr>
          <w:color w:val="333333"/>
        </w:rPr>
        <w:t xml:space="preserve">Проинформировать своих работников (застрахованных лиц), достигших по состоянию на 6 апреля 2020 года возраста 65 лет (дата рождения 06 апреля 1955 года и ранее), о необходимости оформления им электронного листка нетрудоспособности в связи с карантином (код «03») на период с 6 апреля по 19 апреля 2020 года. Проинформировать об обязанности соблюдать режим самоизоляции и об ответственности за несоблюдение карантинного режима. </w:t>
      </w:r>
      <w:proofErr w:type="gramStart"/>
      <w:r w:rsidRPr="00055E59">
        <w:rPr>
          <w:color w:val="333333"/>
        </w:rPr>
        <w:t>Начиная с 6 апреля 2020 г., в целях оформления работникам, достигшим по состоянию на 6 апреля 2020 года возраста 65 лет (дата рождения 06 апреля 1955 года и ранее) электронных листков нетрудоспособности и выплаты им пособия, направить в региональное отделение (филиал регионального отделения) Фонда социального страхования Российской Федерации (далее — Фонд) по месту регистрации страхователя реестр сведений, необходимых для назначения и</w:t>
      </w:r>
      <w:proofErr w:type="gramEnd"/>
      <w:r w:rsidRPr="00055E59">
        <w:rPr>
          <w:color w:val="333333"/>
        </w:rPr>
        <w:t xml:space="preserve"> выплаты пособий. На основании направленного реестра, уполномоченная медицинская организация сформирует электронный листок нетрудоспособности, а Фонд осуществит выплату пособия.</w:t>
      </w:r>
    </w:p>
    <w:p w:rsidR="00055E59" w:rsidRDefault="00055E59" w:rsidP="00055E59">
      <w:pPr>
        <w:pStyle w:val="a3"/>
        <w:shd w:val="clear" w:color="auto" w:fill="FFFFFF"/>
        <w:spacing w:before="0" w:beforeAutospacing="0" w:after="0" w:afterAutospacing="0"/>
        <w:ind w:firstLine="709"/>
        <w:rPr>
          <w:color w:val="333333"/>
        </w:rPr>
      </w:pPr>
    </w:p>
    <w:p w:rsidR="00055E59" w:rsidRPr="00055E59" w:rsidRDefault="00055E59" w:rsidP="00055E59">
      <w:pPr>
        <w:pStyle w:val="a3"/>
        <w:shd w:val="clear" w:color="auto" w:fill="FFFFFF"/>
        <w:spacing w:before="0" w:beforeAutospacing="0" w:after="0" w:afterAutospacing="0"/>
        <w:ind w:firstLine="709"/>
        <w:rPr>
          <w:color w:val="333333"/>
        </w:rPr>
      </w:pPr>
    </w:p>
    <w:p w:rsidR="006B51DA" w:rsidRPr="00055E59" w:rsidRDefault="006B51DA"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Расширен перечень лиц, имеющих право усыновить ребенка</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9 июня 2019 года вступил в силу Федеральный закон от 29.05.2019 № 119-ФЗ «О внесении изменения в статью 127 Семейного кодекса Российской Федерации».</w:t>
      </w:r>
    </w:p>
    <w:p w:rsidR="006B51DA" w:rsidRPr="00055E59" w:rsidRDefault="006B51DA" w:rsidP="00055E59">
      <w:pPr>
        <w:pStyle w:val="a3"/>
        <w:shd w:val="clear" w:color="auto" w:fill="FFFFFF"/>
        <w:spacing w:before="0" w:beforeAutospacing="0" w:after="0" w:afterAutospacing="0"/>
        <w:ind w:firstLine="709"/>
        <w:rPr>
          <w:color w:val="333333"/>
        </w:rPr>
      </w:pPr>
      <w:proofErr w:type="gramStart"/>
      <w:r w:rsidRPr="00055E59">
        <w:rPr>
          <w:color w:val="333333"/>
        </w:rPr>
        <w:t>Указанный федеральный закон принят во исполнение постановления Конституционного Суда Российской Федерации от 20 июня 2018 года № 25-П, которым положения Семейного кодекса Российской Федерации 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признаны не соответствующими Конституции Российской Федерации, в той мере, в какой эти положения служат</w:t>
      </w:r>
      <w:proofErr w:type="gramEnd"/>
      <w:r w:rsidRPr="00055E59">
        <w:rPr>
          <w:color w:val="333333"/>
        </w:rPr>
        <w:t xml:space="preserve"> основанием для отказа лицу, инфицированному вирусом иммунодефицита человека и (или) вирусом гепатита C, в усыновлении (удочерении) ребенка, который в силу уже сложившихся семейных отношений проживает с этим лицом, если из установленных судом обстоятельств в их совокупности следует, что усыновление позволяет юридически оформить эти отношения и отвечает интересам ребенка.</w:t>
      </w:r>
    </w:p>
    <w:p w:rsidR="006B51DA" w:rsidRDefault="006B51DA" w:rsidP="00055E59">
      <w:pPr>
        <w:pStyle w:val="a3"/>
        <w:shd w:val="clear" w:color="auto" w:fill="FFFFFF"/>
        <w:spacing w:before="0" w:beforeAutospacing="0" w:after="0" w:afterAutospacing="0"/>
        <w:ind w:firstLine="709"/>
        <w:rPr>
          <w:color w:val="333333"/>
        </w:rPr>
      </w:pPr>
      <w:proofErr w:type="gramStart"/>
      <w:r w:rsidRPr="00055E59">
        <w:rPr>
          <w:color w:val="333333"/>
        </w:rPr>
        <w:t xml:space="preserve">Федеральным законом устанавливается, что с учётом интересов усыновляемого ребёнка и заслуживающих внимания обстоятельств при вынесении решения об усыновлении ребёнка суд вправе отступить от положения подпункта 6 пункта 1 статьи 127 Семейного кодекса Российской Федерации (согласно которому усыновителями не могут быть лица, которые по состоянию здоровья не могут усыновить ребенка) в случае, если </w:t>
      </w:r>
      <w:r w:rsidRPr="00055E59">
        <w:rPr>
          <w:color w:val="333333"/>
        </w:rPr>
        <w:lastRenderedPageBreak/>
        <w:t>лицо, желающее усыновить ребёнка, проживает с ним в</w:t>
      </w:r>
      <w:proofErr w:type="gramEnd"/>
      <w:r w:rsidRPr="00055E59">
        <w:rPr>
          <w:color w:val="333333"/>
        </w:rPr>
        <w:t xml:space="preserve"> силу уже сложившихся семейных отношений.</w:t>
      </w:r>
    </w:p>
    <w:p w:rsidR="00055E59" w:rsidRDefault="00055E59" w:rsidP="00055E59">
      <w:pPr>
        <w:pStyle w:val="a3"/>
        <w:shd w:val="clear" w:color="auto" w:fill="FFFFFF"/>
        <w:spacing w:before="0" w:beforeAutospacing="0" w:after="0" w:afterAutospacing="0"/>
        <w:ind w:firstLine="709"/>
        <w:rPr>
          <w:color w:val="333333"/>
        </w:rPr>
      </w:pPr>
    </w:p>
    <w:p w:rsidR="00055E59" w:rsidRPr="00055E59" w:rsidRDefault="00055E59" w:rsidP="00055E59">
      <w:pPr>
        <w:pStyle w:val="a3"/>
        <w:shd w:val="clear" w:color="auto" w:fill="FFFFFF"/>
        <w:spacing w:before="0" w:beforeAutospacing="0" w:after="0" w:afterAutospacing="0"/>
        <w:ind w:firstLine="709"/>
        <w:rPr>
          <w:color w:val="333333"/>
        </w:rPr>
      </w:pPr>
    </w:p>
    <w:p w:rsidR="006B51DA" w:rsidRPr="00055E59" w:rsidRDefault="006B51DA"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Право гражданина, страдающего тяжелой формой хронического заболевания на жилое помещение вне очереди</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Гражданину, страдающему тяжелой формой хронического заболевания, при котором совместное проживание с ним в одной квартире невозможно, соответствующее жилое помещение должно быть предоставлено незамедлительно после возникновения права на получение жилого помещения вне очереди.</w:t>
      </w:r>
    </w:p>
    <w:p w:rsidR="006B51DA" w:rsidRPr="00055E59" w:rsidRDefault="006B51DA" w:rsidP="00055E59">
      <w:pPr>
        <w:pStyle w:val="a3"/>
        <w:shd w:val="clear" w:color="auto" w:fill="FFFFFF"/>
        <w:spacing w:before="0" w:beforeAutospacing="0" w:after="0" w:afterAutospacing="0"/>
        <w:ind w:firstLine="709"/>
        <w:rPr>
          <w:color w:val="333333"/>
        </w:rPr>
      </w:pPr>
      <w:proofErr w:type="gramStart"/>
      <w:r w:rsidRPr="00055E59">
        <w:rPr>
          <w:color w:val="333333"/>
        </w:rPr>
        <w:t>Так, Верховный суд Российской Федерации по итогам рассмотрения кассационной жалобы гражданина, которому было оказано в предоставлении жилого помещения по договору социального найма во внеочередном порядке со ссылкой на отсутствие жилых помещений указал, что дополнительных условий реализации права на предоставление жилья в установленном законом порядке указанной категории граждан, таких как фактическое финансирование и наличие в жилищном фонде субъекта Российской Федерации или</w:t>
      </w:r>
      <w:proofErr w:type="gramEnd"/>
      <w:r w:rsidRPr="00055E59">
        <w:rPr>
          <w:color w:val="333333"/>
        </w:rPr>
        <w:t xml:space="preserve"> в муниципальном жилищном фонде жилья, федеральное законодательство не содержит.</w:t>
      </w:r>
    </w:p>
    <w:p w:rsidR="006B51DA" w:rsidRPr="00055E59" w:rsidRDefault="006B51DA" w:rsidP="00055E59">
      <w:pPr>
        <w:pStyle w:val="a3"/>
        <w:shd w:val="clear" w:color="auto" w:fill="FFFFFF"/>
        <w:spacing w:before="0" w:beforeAutospacing="0" w:after="0" w:afterAutospacing="0"/>
        <w:ind w:firstLine="709"/>
        <w:rPr>
          <w:color w:val="333333"/>
        </w:rPr>
      </w:pPr>
      <w:proofErr w:type="gramStart"/>
      <w:r w:rsidRPr="00055E59">
        <w:rPr>
          <w:color w:val="333333"/>
        </w:rPr>
        <w:t>Судом обращено внимание на отсутствие в законодательстве указания на срок, в течение которого жилье должно быть предоставлено гражданам, имеющим право на его внеочередное предоставление, что свидетельствует о том, что жилое помещение гражданам указанной категории должно быть предоставлено незамедлительно после возникновения соответствующего субъективного права — права на получение жилого помещения вне очереди (Определение от 03.07.2018 № 20-КГ18-22).</w:t>
      </w:r>
      <w:proofErr w:type="gramEnd"/>
    </w:p>
    <w:p w:rsidR="006B51DA" w:rsidRDefault="006B51DA" w:rsidP="00055E59">
      <w:pPr>
        <w:pStyle w:val="a3"/>
        <w:shd w:val="clear" w:color="auto" w:fill="FFFFFF"/>
        <w:spacing w:before="0" w:beforeAutospacing="0" w:after="0" w:afterAutospacing="0"/>
        <w:ind w:firstLine="709"/>
        <w:rPr>
          <w:color w:val="333333"/>
        </w:rPr>
      </w:pPr>
      <w:r w:rsidRPr="00055E59">
        <w:rPr>
          <w:color w:val="333333"/>
        </w:rPr>
        <w:t>Таким образом, отказ в предоставлении жилья вне очереди может быть обжалован гражданином в суд, а при необходимости с заявлением об оказании помощи в судебной защите прав можно обратиться в  органы прокуратуры.</w:t>
      </w:r>
    </w:p>
    <w:p w:rsidR="00055E59" w:rsidRDefault="00055E59" w:rsidP="00055E59">
      <w:pPr>
        <w:pStyle w:val="a3"/>
        <w:shd w:val="clear" w:color="auto" w:fill="FFFFFF"/>
        <w:spacing w:before="0" w:beforeAutospacing="0" w:after="0" w:afterAutospacing="0"/>
        <w:ind w:firstLine="709"/>
        <w:rPr>
          <w:color w:val="333333"/>
        </w:rPr>
      </w:pPr>
    </w:p>
    <w:p w:rsidR="00055E59" w:rsidRPr="00055E59" w:rsidRDefault="00055E59" w:rsidP="00055E59">
      <w:pPr>
        <w:pStyle w:val="a3"/>
        <w:shd w:val="clear" w:color="auto" w:fill="FFFFFF"/>
        <w:spacing w:before="0" w:beforeAutospacing="0" w:after="0" w:afterAutospacing="0"/>
        <w:ind w:firstLine="709"/>
        <w:rPr>
          <w:color w:val="333333"/>
        </w:rPr>
      </w:pPr>
    </w:p>
    <w:p w:rsidR="006B51DA" w:rsidRPr="00055E59" w:rsidRDefault="006B51DA"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Регламентирован порядок обеспечения инвалидов и ветеранов средствами реабилитации и протезами</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Приказом ФСС РФ от 16.05.2019 N 256, утвердившим Административный регламент Фонда социального страхования Российской Федерации по предоставлению государственной услуги…, зарегистрированным в Минюсте России 07.10.2019 N 56166, регламентирован порядок обеспечения инвалидов и ветеранов средствами реабилитации и протезами</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Предоставление государственной услуги осуществляется территориальными органами ФСС по месту жительства заявителя.</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Ее результатом, в зависимости от категории заявителя, является:</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 выдача направления на получение (изготовление) технического средства реабилитации, протезов (кроме зубных), протезно-ортопедических изделий, а также талонов на бесплатные проездные документы для проезда в организацию, в которую выдано направление, и обратно;</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 выдача направления для получения собаки-проводника, а также выплата компенсации расходов по проезду;</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 выдача направления в организацию, предоставляющую услуги по переводу русского жестового языка (</w:t>
      </w:r>
      <w:proofErr w:type="spellStart"/>
      <w:r w:rsidRPr="00055E59">
        <w:rPr>
          <w:color w:val="333333"/>
        </w:rPr>
        <w:t>сурдопереводу</w:t>
      </w:r>
      <w:proofErr w:type="spellEnd"/>
      <w:r w:rsidRPr="00055E59">
        <w:rPr>
          <w:color w:val="333333"/>
        </w:rPr>
        <w:t xml:space="preserve">, </w:t>
      </w:r>
      <w:proofErr w:type="spellStart"/>
      <w:r w:rsidRPr="00055E59">
        <w:rPr>
          <w:color w:val="333333"/>
        </w:rPr>
        <w:t>тифлосурдопереводу</w:t>
      </w:r>
      <w:proofErr w:type="spellEnd"/>
      <w:r w:rsidRPr="00055E59">
        <w:rPr>
          <w:color w:val="333333"/>
        </w:rPr>
        <w:t>), на получение указанных услуг;</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 выплата компенсации указанных расходов заявителям в случае приобретения ими соответствующих технических средств, а также оплаты услуг за собственный счет.</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 xml:space="preserve">Регламентом определены сроки предоставления данных </w:t>
      </w:r>
      <w:proofErr w:type="spellStart"/>
      <w:r w:rsidRPr="00055E59">
        <w:rPr>
          <w:color w:val="333333"/>
        </w:rPr>
        <w:t>госуслуг</w:t>
      </w:r>
      <w:proofErr w:type="spellEnd"/>
      <w:r w:rsidRPr="00055E59">
        <w:rPr>
          <w:color w:val="333333"/>
        </w:rPr>
        <w:t>.</w:t>
      </w:r>
    </w:p>
    <w:p w:rsidR="006B51DA" w:rsidRDefault="006B51DA" w:rsidP="00055E59">
      <w:pPr>
        <w:pStyle w:val="a3"/>
        <w:shd w:val="clear" w:color="auto" w:fill="FFFFFF"/>
        <w:spacing w:before="0" w:beforeAutospacing="0" w:after="0" w:afterAutospacing="0"/>
        <w:ind w:firstLine="709"/>
        <w:rPr>
          <w:color w:val="333333"/>
        </w:rPr>
      </w:pPr>
      <w:proofErr w:type="spellStart"/>
      <w:r w:rsidRPr="00055E59">
        <w:rPr>
          <w:color w:val="333333"/>
        </w:rPr>
        <w:t>Госуслуга</w:t>
      </w:r>
      <w:proofErr w:type="spellEnd"/>
      <w:r w:rsidRPr="00055E59">
        <w:rPr>
          <w:color w:val="333333"/>
        </w:rPr>
        <w:t xml:space="preserve"> предоставляется бесплатно.</w:t>
      </w:r>
    </w:p>
    <w:p w:rsidR="00055E59" w:rsidRDefault="00055E59" w:rsidP="00055E59">
      <w:pPr>
        <w:pStyle w:val="a3"/>
        <w:shd w:val="clear" w:color="auto" w:fill="FFFFFF"/>
        <w:spacing w:before="0" w:beforeAutospacing="0" w:after="0" w:afterAutospacing="0"/>
        <w:ind w:firstLine="709"/>
        <w:rPr>
          <w:color w:val="333333"/>
        </w:rPr>
      </w:pPr>
    </w:p>
    <w:p w:rsidR="00055E59" w:rsidRPr="00055E59" w:rsidRDefault="00055E59" w:rsidP="00055E59">
      <w:pPr>
        <w:pStyle w:val="a3"/>
        <w:shd w:val="clear" w:color="auto" w:fill="FFFFFF"/>
        <w:spacing w:before="0" w:beforeAutospacing="0" w:after="0" w:afterAutospacing="0"/>
        <w:ind w:firstLine="709"/>
        <w:rPr>
          <w:color w:val="333333"/>
        </w:rPr>
      </w:pPr>
    </w:p>
    <w:p w:rsidR="006B51DA" w:rsidRPr="00055E59" w:rsidRDefault="006B51DA"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Право родителей находиться с детьми в стационаре лечебного учреждения</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Один из родителей, иной член семьи или иной законный представитель ребенка имеет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6B51DA" w:rsidRPr="00055E59" w:rsidRDefault="006B51DA" w:rsidP="00055E59">
      <w:pPr>
        <w:pStyle w:val="a3"/>
        <w:shd w:val="clear" w:color="auto" w:fill="FFFFFF"/>
        <w:spacing w:before="0" w:beforeAutospacing="0" w:after="0" w:afterAutospacing="0"/>
        <w:ind w:firstLine="709"/>
        <w:rPr>
          <w:color w:val="333333"/>
        </w:rPr>
      </w:pPr>
      <w:proofErr w:type="gramStart"/>
      <w:r w:rsidRPr="00055E59">
        <w:rPr>
          <w:color w:val="333333"/>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(например, если состояние ребенка требует постоянного ухода) плата за создание условий пребывания в стационарных условиях, в том числе за предоставление спального места и питания, с указанных лиц не взимается (ч. 3 ст. 51</w:t>
      </w:r>
      <w:proofErr w:type="gramEnd"/>
      <w:r w:rsidRPr="00055E59">
        <w:rPr>
          <w:color w:val="333333"/>
        </w:rPr>
        <w:t xml:space="preserve"> </w:t>
      </w:r>
      <w:proofErr w:type="gramStart"/>
      <w:r w:rsidRPr="00055E59">
        <w:rPr>
          <w:color w:val="333333"/>
        </w:rPr>
        <w:t>Закона от 21.11.2011 № 323-ФЗ «Об основах охраны здоровья граждан в Российской Федерации»).</w:t>
      </w:r>
      <w:proofErr w:type="gramEnd"/>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При этом ребенком признается лицо, не достигшее возраста 18 лет (совершеннолетия) (п. 1 ст. 54 Семейного кодекса РФ).</w:t>
      </w:r>
    </w:p>
    <w:p w:rsidR="006B51DA" w:rsidRDefault="006B51DA" w:rsidP="00055E59">
      <w:pPr>
        <w:pStyle w:val="a3"/>
        <w:shd w:val="clear" w:color="auto" w:fill="FFFFFF"/>
        <w:spacing w:before="0" w:beforeAutospacing="0" w:after="0" w:afterAutospacing="0"/>
        <w:ind w:firstLine="709"/>
        <w:rPr>
          <w:color w:val="333333"/>
        </w:rPr>
      </w:pPr>
      <w:r w:rsidRPr="00055E59">
        <w:rPr>
          <w:color w:val="333333"/>
        </w:rPr>
        <w:t>Право родителя на совместное нахождение в стационаре с ребенком может быть реализовано независимо от вида медицинской организации, в которой ребенку оказывается медицинская помощь в стационарных условиях.</w:t>
      </w:r>
    </w:p>
    <w:p w:rsidR="00055E59" w:rsidRDefault="00055E59" w:rsidP="00055E59">
      <w:pPr>
        <w:pStyle w:val="a3"/>
        <w:shd w:val="clear" w:color="auto" w:fill="FFFFFF"/>
        <w:spacing w:before="0" w:beforeAutospacing="0" w:after="0" w:afterAutospacing="0"/>
        <w:ind w:firstLine="709"/>
        <w:rPr>
          <w:color w:val="333333"/>
        </w:rPr>
      </w:pPr>
    </w:p>
    <w:p w:rsidR="00055E59" w:rsidRPr="00055E59" w:rsidRDefault="00055E59" w:rsidP="00055E59">
      <w:pPr>
        <w:pStyle w:val="a3"/>
        <w:shd w:val="clear" w:color="auto" w:fill="FFFFFF"/>
        <w:spacing w:before="0" w:beforeAutospacing="0" w:after="0" w:afterAutospacing="0"/>
        <w:ind w:firstLine="709"/>
        <w:rPr>
          <w:color w:val="333333"/>
        </w:rPr>
      </w:pPr>
    </w:p>
    <w:p w:rsidR="006B51DA" w:rsidRPr="00055E59" w:rsidRDefault="006B51DA" w:rsidP="00055E59">
      <w:pPr>
        <w:spacing w:after="0" w:line="240" w:lineRule="auto"/>
        <w:ind w:firstLine="709"/>
        <w:rPr>
          <w:rFonts w:ascii="Times New Roman" w:hAnsi="Times New Roman" w:cs="Times New Roman"/>
          <w:b/>
          <w:bCs/>
          <w:color w:val="333333"/>
          <w:sz w:val="24"/>
          <w:szCs w:val="24"/>
          <w:shd w:val="clear" w:color="auto" w:fill="FFFFFF"/>
        </w:rPr>
      </w:pPr>
      <w:r w:rsidRPr="00055E59">
        <w:rPr>
          <w:rFonts w:ascii="Times New Roman" w:hAnsi="Times New Roman" w:cs="Times New Roman"/>
          <w:b/>
          <w:bCs/>
          <w:color w:val="333333"/>
          <w:sz w:val="24"/>
          <w:szCs w:val="24"/>
          <w:shd w:val="clear" w:color="auto" w:fill="FFFFFF"/>
        </w:rPr>
        <w:t>О расширении мер поддержки гражданам — участникам Государственной программы по переселению в Российскую Федерацию</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Президентом Российской Федерации 12.05.2020 подписан Указ № 322 «О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С учетом внесенных изменений свидетельство участнику государственной программы будет выдаваться сроком на 5 лет, а не на 3 года, как это предусматривалось ранее. Размер подъемных будет определяться с учетом величины прожиточного минимума, установленного в субъекте Российской Федерации (по выбранному месту жительства) для основных социально-демографических групп населения.</w:t>
      </w:r>
    </w:p>
    <w:p w:rsidR="006B51DA" w:rsidRPr="00055E59" w:rsidRDefault="006B51DA" w:rsidP="00055E59">
      <w:pPr>
        <w:pStyle w:val="a3"/>
        <w:shd w:val="clear" w:color="auto" w:fill="FFFFFF"/>
        <w:spacing w:before="0" w:beforeAutospacing="0" w:after="0" w:afterAutospacing="0"/>
        <w:ind w:firstLine="709"/>
        <w:rPr>
          <w:color w:val="333333"/>
        </w:rPr>
      </w:pPr>
      <w:r w:rsidRPr="00055E59">
        <w:rPr>
          <w:color w:val="333333"/>
        </w:rPr>
        <w:t>Данным Указом также определен новый вид поддержки участников программы — предоставление жилищной субсидии. Право на ее получение предусмотрено для участников программы, выбравших для проживания территории приоритетного заселения. В числе территорий приоритетного заселения указом определены территории субъектов Российской Федерации, входящих в состав Дальневосточного федерального округа.</w:t>
      </w:r>
    </w:p>
    <w:p w:rsidR="006B51DA" w:rsidRDefault="006B51DA" w:rsidP="00055E59">
      <w:pPr>
        <w:pStyle w:val="a3"/>
        <w:shd w:val="clear" w:color="auto" w:fill="FFFFFF"/>
        <w:spacing w:before="0" w:beforeAutospacing="0" w:after="0" w:afterAutospacing="0"/>
        <w:ind w:firstLine="709"/>
        <w:rPr>
          <w:color w:val="333333"/>
        </w:rPr>
      </w:pPr>
      <w:r w:rsidRPr="00055E59">
        <w:rPr>
          <w:color w:val="333333"/>
        </w:rPr>
        <w:t xml:space="preserve">Порядок предоставления жилищной субсидии определит Правительство Российской Федерации. Право на ее получение будет подтверждаться государственным жилищным сертификатом. При расчете размера субсидии предусмотрен учет </w:t>
      </w:r>
      <w:proofErr w:type="gramStart"/>
      <w:r w:rsidRPr="00055E59">
        <w:rPr>
          <w:color w:val="333333"/>
        </w:rPr>
        <w:t>показателей средней рыночной стоимости одного квадратного метра общей площади жилого помещения</w:t>
      </w:r>
      <w:proofErr w:type="gramEnd"/>
      <w:r w:rsidRPr="00055E59">
        <w:rPr>
          <w:color w:val="333333"/>
        </w:rPr>
        <w:t xml:space="preserve"> по субъектам Российской Федерации.</w:t>
      </w:r>
    </w:p>
    <w:p w:rsidR="009A58C0" w:rsidRDefault="009A58C0" w:rsidP="00055E59">
      <w:pPr>
        <w:pStyle w:val="a3"/>
        <w:shd w:val="clear" w:color="auto" w:fill="FFFFFF"/>
        <w:spacing w:before="0" w:beforeAutospacing="0" w:after="0" w:afterAutospacing="0"/>
        <w:ind w:firstLine="709"/>
        <w:rPr>
          <w:color w:val="333333"/>
        </w:rPr>
      </w:pPr>
    </w:p>
    <w:p w:rsidR="009A58C0" w:rsidRDefault="009A58C0" w:rsidP="00055E59">
      <w:pPr>
        <w:pStyle w:val="a3"/>
        <w:shd w:val="clear" w:color="auto" w:fill="FFFFFF"/>
        <w:spacing w:before="0" w:beforeAutospacing="0" w:after="0" w:afterAutospacing="0"/>
        <w:ind w:firstLine="709"/>
        <w:rPr>
          <w:color w:val="333333"/>
        </w:rPr>
      </w:pPr>
      <w:r>
        <w:rPr>
          <w:color w:val="333333"/>
        </w:rPr>
        <w:t xml:space="preserve">ЗАКОНОДАТЕЛЬСТВО </w:t>
      </w:r>
      <w:r w:rsidR="006514C9">
        <w:rPr>
          <w:color w:val="333333"/>
        </w:rPr>
        <w:t>О ПРОТИВОДЕЙСТВИИ ТЕРРОРИЗМУ</w:t>
      </w:r>
    </w:p>
    <w:p w:rsidR="006514C9" w:rsidRDefault="006514C9" w:rsidP="00055E59">
      <w:pPr>
        <w:pStyle w:val="a3"/>
        <w:shd w:val="clear" w:color="auto" w:fill="FFFFFF"/>
        <w:spacing w:before="0" w:beforeAutospacing="0" w:after="0" w:afterAutospacing="0"/>
        <w:ind w:firstLine="709"/>
        <w:rPr>
          <w:color w:val="333333"/>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Какая ответственность грозит за несообщение о преступлении террористического характера?</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Статьей 205.6 Уголовного кодекса РФ предусмотрена уголовная ответственность за несообщение в органы власти, уполномоченные рассматривать сообщения о </w:t>
      </w:r>
      <w:proofErr w:type="gramStart"/>
      <w:r w:rsidRPr="006514C9">
        <w:rPr>
          <w:color w:val="333333"/>
        </w:rPr>
        <w:t>преступлении</w:t>
      </w:r>
      <w:proofErr w:type="gramEnd"/>
      <w:r w:rsidRPr="006514C9">
        <w:rPr>
          <w:color w:val="333333"/>
        </w:rPr>
        <w:t xml:space="preserve"> о лице (лицах), которое по достоверно известным сведениям готовит, совершает или совершило хотя бы одно из преступлений террористической направленности </w:t>
      </w:r>
      <w:r w:rsidRPr="006514C9">
        <w:rPr>
          <w:color w:val="333333"/>
        </w:rPr>
        <w:lastRenderedPageBreak/>
        <w:t>(преступления, предусмотренные статьями 205, 205.1, 205.2, 205.3, 205.4, 205.5, 206, 208, 211, 277, 360, 361 УК РФ).</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Санкцией статьи за совершение указанного преступления предусмотрено наказание в виде штрафа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При этом данная норма уголовного закона не подлежит применению лишь в случае несообщения о подготовке или совершении преступления террористической направленности супругом или близким родственником.</w:t>
      </w:r>
    </w:p>
    <w:p w:rsidR="006514C9" w:rsidRDefault="006514C9" w:rsidP="006514C9">
      <w:pPr>
        <w:spacing w:after="0" w:line="240" w:lineRule="auto"/>
        <w:ind w:firstLine="709"/>
        <w:rPr>
          <w:rFonts w:ascii="Times New Roman" w:hAnsi="Times New Roman" w:cs="Times New Roman"/>
          <w:sz w:val="24"/>
          <w:szCs w:val="24"/>
        </w:rPr>
      </w:pPr>
    </w:p>
    <w:p w:rsidR="006514C9" w:rsidRPr="006514C9" w:rsidRDefault="006514C9" w:rsidP="006514C9">
      <w:pPr>
        <w:spacing w:after="0" w:line="240" w:lineRule="auto"/>
        <w:ind w:firstLine="709"/>
        <w:rPr>
          <w:rFonts w:ascii="Times New Roman" w:hAnsi="Times New Roman" w:cs="Times New Roman"/>
          <w:sz w:val="24"/>
          <w:szCs w:val="24"/>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Предусмотрена ли ответственность руководителя организации в случае неисполнения им требований к антитеррористической защищенности здания?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Требования к антитеррористической защищенности объектов (территорий), категории объектов (территорий) и формы паспортов безопасности таких объектов (территорий) утверждаются Правительством РФ в соответствии с п. 4 ч. 2 ст. 5 Федерального закона от 06.03.2006 № 35-ФЗ «О противодействии терроризму».</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настоящее время соответствующими актами Правительства особые требования к антитеррористической защищенности установлены в отношении значительного количества объектов и территорий, к примеру, к торговым объектам и территориям, местам массового пребывания людей, гостиницам, объектам здравоохранения, образования и культуры.</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Выполнение указанных требований, в том числе в части разработки паспорта безопасности, является обязательным для органов (организаций), являющихся правообладателями объектов (территорий), а также физических и юридических лиц в отношении объектов, находящихся в их собственности или принадлежащих им на ином законном основании.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Ответственность за нарушение требований к антитеррористической защищенности объектов (территорий), а также за воспрепятствование деятельности </w:t>
      </w:r>
      <w:proofErr w:type="gramStart"/>
      <w:r w:rsidRPr="006514C9">
        <w:rPr>
          <w:color w:val="333333"/>
        </w:rPr>
        <w:t>лица</w:t>
      </w:r>
      <w:proofErr w:type="gramEnd"/>
      <w:r w:rsidRPr="006514C9">
        <w:rPr>
          <w:color w:val="333333"/>
        </w:rPr>
        <w:t xml:space="preserve"> по осуществлению возложенной на него обязанности по выполнению или обеспечению требований к антитеррористической защищенности указанных объектов установлена статьей 20.35 Кодекса Российской Федерации об административных правонарушениях.</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Совершение вышеуказанного правонарушения влечет наложение административного штрафа на граждан в размере от 3 до 5 тыс. рублей; на должностных лиц – от 30 до 50 тыс. рублей или дисквалификацию на срок от 6 месяцев до 3 лет; на юридических лиц – от 100 до 500 тыс. рублей.</w:t>
      </w:r>
      <w:proofErr w:type="gramEnd"/>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Составлять протоколы о таких административных правонарушениях уполномочены должностные лица органов внутренних дел, федеральной безопасности Российской Федерации, а также войск </w:t>
      </w:r>
      <w:proofErr w:type="spellStart"/>
      <w:r w:rsidRPr="006514C9">
        <w:rPr>
          <w:color w:val="333333"/>
        </w:rPr>
        <w:t>Росгвардии</w:t>
      </w:r>
      <w:proofErr w:type="spellEnd"/>
      <w:r w:rsidRPr="006514C9">
        <w:rPr>
          <w:color w:val="333333"/>
        </w:rPr>
        <w:t xml:space="preserve"> в пределах компетенции.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Административные дела указанной категории рассматриваются мировыми судьями по месту совершения правонарушения.</w:t>
      </w:r>
    </w:p>
    <w:p w:rsidR="006514C9" w:rsidRDefault="006514C9" w:rsidP="006514C9">
      <w:pPr>
        <w:spacing w:after="0" w:line="240" w:lineRule="auto"/>
        <w:ind w:firstLine="709"/>
        <w:rPr>
          <w:rFonts w:ascii="Times New Roman" w:hAnsi="Times New Roman" w:cs="Times New Roman"/>
          <w:sz w:val="24"/>
          <w:szCs w:val="24"/>
        </w:rPr>
      </w:pPr>
    </w:p>
    <w:p w:rsidR="006514C9" w:rsidRPr="006514C9" w:rsidRDefault="006514C9" w:rsidP="006514C9">
      <w:pPr>
        <w:spacing w:after="0" w:line="240" w:lineRule="auto"/>
        <w:ind w:firstLine="709"/>
        <w:rPr>
          <w:rFonts w:ascii="Times New Roman" w:hAnsi="Times New Roman" w:cs="Times New Roman"/>
          <w:sz w:val="24"/>
          <w:szCs w:val="24"/>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Должно ли вестись видеонаблюдение в местах массового пребывания людей?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соответствии с постановлением Правительства РФ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все места массового пребывания людей независимо от установленной категории оборудуются: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а) системой видеонаблюдения;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б) системой оповещения и управления эвакуацией;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lastRenderedPageBreak/>
        <w:t>в) системой освещения.</w:t>
      </w:r>
    </w:p>
    <w:p w:rsid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При этом постановлением Правительства РФ от 29.07.2020 № 1139 «О внесении изменений в требования к антитеррористической защищенности мест массового пребывания людей» уточнено, что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 а также информационное взаимодействие с</w:t>
      </w:r>
      <w:proofErr w:type="gramEnd"/>
      <w:r w:rsidRPr="006514C9">
        <w:rPr>
          <w:color w:val="333333"/>
        </w:rPr>
        <w:t xml:space="preserve"> региональными подсистемами видеонаблюдения сегментов аппаратно-программного комплекса «Безопасный город» (передачу видеоизображения в реальном времени, видеоизображения в архиве, результатов работы средств видеоизображения и </w:t>
      </w:r>
      <w:proofErr w:type="spellStart"/>
      <w:r w:rsidRPr="006514C9">
        <w:rPr>
          <w:color w:val="333333"/>
        </w:rPr>
        <w:t>видеоидентификации</w:t>
      </w:r>
      <w:proofErr w:type="spellEnd"/>
      <w:r w:rsidRPr="006514C9">
        <w:rPr>
          <w:color w:val="333333"/>
        </w:rPr>
        <w:t>).</w:t>
      </w:r>
    </w:p>
    <w:p w:rsid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b/>
          <w:bCs/>
          <w:color w:val="333333"/>
          <w:shd w:val="clear" w:color="auto" w:fill="FFFFFF"/>
        </w:rPr>
      </w:pPr>
      <w:r w:rsidRPr="006514C9">
        <w:rPr>
          <w:b/>
          <w:bCs/>
          <w:color w:val="333333"/>
          <w:shd w:val="clear" w:color="auto" w:fill="FFFFFF"/>
        </w:rPr>
        <w:t>Об административной ответственности за публикацию материалов экстремистского характера на страницах социальных сетей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Статьей 13 Федерального закона «О противодействии экстремистской деятельности» установлено, что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Статьей 20.29 Кодекса РФ об административной ответственности предусмотрена административная ответственность за массовое распространение экстремистских материалов, включенных в список экстремистских материалов Министерства юстиции Российской Федерации, а равно их производство либо хранение в целях массового распространения, влечет наложение административного штрафа на граждан в размере от одной тысячи до трех тысяч рублей, либо административный арест на срок до 15 суток с конфискацией указанных</w:t>
      </w:r>
      <w:proofErr w:type="gramEnd"/>
      <w:r w:rsidRPr="006514C9">
        <w:rPr>
          <w:color w:val="333333"/>
        </w:rPr>
        <w:t xml:space="preserve"> материалов и оборудования, использованного для их производства.</w:t>
      </w: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Default="006514C9" w:rsidP="006514C9">
      <w:pPr>
        <w:pStyle w:val="a3"/>
        <w:shd w:val="clear" w:color="auto" w:fill="FFFFFF"/>
        <w:spacing w:before="0" w:beforeAutospacing="0" w:after="0" w:afterAutospacing="0"/>
        <w:ind w:firstLine="709"/>
        <w:rPr>
          <w:b/>
          <w:color w:val="333333"/>
        </w:rPr>
      </w:pPr>
      <w:r w:rsidRPr="006514C9">
        <w:rPr>
          <w:b/>
          <w:color w:val="333333"/>
        </w:rPr>
        <w:t>ЗАКОНОДАТЕЛЬСТВО О НЕСОВЕРШЕННОЛЕТНИХ</w:t>
      </w:r>
    </w:p>
    <w:p w:rsidR="006514C9" w:rsidRPr="006514C9" w:rsidRDefault="006514C9" w:rsidP="006514C9">
      <w:pPr>
        <w:pStyle w:val="a3"/>
        <w:shd w:val="clear" w:color="auto" w:fill="FFFFFF"/>
        <w:spacing w:before="0" w:beforeAutospacing="0" w:after="0" w:afterAutospacing="0"/>
        <w:ind w:firstLine="709"/>
        <w:rPr>
          <w:b/>
          <w:color w:val="333333"/>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Опека над несовершеннолетними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Вопросы опеки и попечительства регулируются Гражданским кодексом РФ (далее – ГК РФ), Семейным кодексом РФ (далее – СК РФ), Федеральным законом от 24.04.2008 № 48-ФЗ «Об опеке и попечительстве».</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Согласно положениям ст. 145 СК РФ 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Опека устанавливается над несовершеннолетними детьми, не достигшими возраста 14-ти лет. Попечительство – над детьми в возрасте от 14-ти до 18-ти лет.</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целях защиты прав и интересов ребенка ему может быть назначен опекун (попечитель) в следующих случаях, установленных ст. 121 СК РФ:</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смерти родителей;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лишения родителей или ограничения их в родительских правах;</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 признания родителей </w:t>
      </w:r>
      <w:proofErr w:type="gramStart"/>
      <w:r w:rsidRPr="006514C9">
        <w:rPr>
          <w:color w:val="333333"/>
        </w:rPr>
        <w:t>недееспособными</w:t>
      </w:r>
      <w:proofErr w:type="gramEnd"/>
      <w:r w:rsidRPr="006514C9">
        <w:rPr>
          <w:color w:val="333333"/>
        </w:rPr>
        <w:t>;</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болезни или длительного отсутствия родителей;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создания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lastRenderedPageBreak/>
        <w:t>Также опекун (попечитель) может быть назначен в иных случаях отсутствия родительского попечения. Например, в случае признания судом родителей безвестно отсутствующими, на основании письменного согласия родителей на усыновление, при пребывании родителей в местах лишения свободы или в случае рождения ребенка у несовершеннолетних родителей до достижения родителями возраста 16-ти лет их ребенку назначается опекун (ст. 62 СК РФ).</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Требования, предъявляемые к кандидатам в опекуны: достижение возраста 18-ти лет, наличие полной дееспособности, исключение условий, при которых граждане не могут быть назначены опекунами (ст. 35 ГК РФ и ст. 146 СК РФ).</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Назначение опекуна ребенку, достигшему возраста 10-ти лет, осуществляется с его согласия.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Также опекуны и попечители несовершеннолетних граждан обязаны проживать совместно со своими подопечными (п. 2 ст. 36 ГК РФ).</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Полный перечень документов, предоставляемых гражданином, желающим стать опекуном, определяется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РФ от 18.05.2009 № 423 (далее – Правила подбора опекунов).</w:t>
      </w:r>
      <w:proofErr w:type="gramEnd"/>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Граждане, подпадающие под вышеизложенные требования, для оформления опекунства должны подать в орган опеки и попечительства по месту своего жительства лично либо с использованием Единого портала </w:t>
      </w:r>
      <w:proofErr w:type="spellStart"/>
      <w:r w:rsidRPr="006514C9">
        <w:rPr>
          <w:color w:val="333333"/>
        </w:rPr>
        <w:t>госуслуг</w:t>
      </w:r>
      <w:proofErr w:type="spellEnd"/>
      <w:r w:rsidRPr="006514C9">
        <w:rPr>
          <w:color w:val="333333"/>
        </w:rPr>
        <w:t xml:space="preserve"> заявление установленного образца с согласием стать опекуном своего несовершеннолетнего брата (племянника и др.), приложив к нему следующие документы:</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свою краткую автобиографию;</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 справку с места работы с указанием должности и размера средней заработной платы за последние 12 месяцев и (или) иной документ, подтверждающий доход, или справку с места работы своей супруги,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roofErr w:type="gramEnd"/>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заключение о результатах медицинского освидетельствования, оформленное в порядке, установленном Минздравом России (выдается в виде справки по форме № 164у о состоянии здоровья сроком на 3 месяца), которое позволяет органам опеки и попечительства удостовериться в надлежащем состоянии здоровья будущего опекуна;</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копию свидетельства о браке (если гражданин, выразивший желание стать опекуном, состоит в браке);</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письменное согласие совершеннолетних членов семьи с учетом мнения детей, достигших 10-летнего возраста, проживающих совместно с будущим опекуном, на прием ребенка в семью;</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справку из МВД России, подтверждающую отсутствие судимости за умышленное преступление против жизни и здоровья граждан. Форма справки должна соответствовать приложению №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МВД России от 27.09.2019 № 660. Заявление на получение данной справки можно подать, в том числе через </w:t>
      </w:r>
      <w:hyperlink r:id="rId12" w:tgtFrame="_blank" w:history="1">
        <w:r w:rsidRPr="006514C9">
          <w:rPr>
            <w:rStyle w:val="a5"/>
          </w:rPr>
          <w:t>Единый портал</w:t>
        </w:r>
      </w:hyperlink>
      <w:r w:rsidRPr="006514C9">
        <w:rPr>
          <w:color w:val="333333"/>
        </w:rPr>
        <w:t xml:space="preserve"> или МФЦ. Срок предоставления услуги составляет 30 дней </w:t>
      </w:r>
      <w:proofErr w:type="gramStart"/>
      <w:r w:rsidRPr="006514C9">
        <w:rPr>
          <w:color w:val="333333"/>
        </w:rPr>
        <w:t>с даты регистрации</w:t>
      </w:r>
      <w:proofErr w:type="gramEnd"/>
      <w:r w:rsidRPr="006514C9">
        <w:rPr>
          <w:color w:val="333333"/>
        </w:rPr>
        <w:t xml:space="preserve"> заявления о выдаче справки.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случае личного обращения в орган опеки и попечительства будущий опекун при подаче заявления должен предъявить паспорт или иной документ, удостоверяющий его личность.</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lastRenderedPageBreak/>
        <w:t>После приема пакета документов и проверки информации, изложенной в них, орган опеки и попечительства обследует условия жизни гражданина, выразившего желание стать опекуном, оценивает жилищно-бытовые условия, личные качества и мотивы заявителя, способность его к воспитанию детей, отношения, сложившиеся между членами семьи заявителя (п. 8 Правил подбора опекунов).</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w:t>
      </w:r>
    </w:p>
    <w:p w:rsidR="006514C9" w:rsidRDefault="006514C9" w:rsidP="006514C9">
      <w:pPr>
        <w:pStyle w:val="a3"/>
        <w:shd w:val="clear" w:color="auto" w:fill="FFFFFF"/>
        <w:spacing w:before="0" w:beforeAutospacing="0" w:after="0" w:afterAutospacing="0"/>
        <w:ind w:firstLine="709"/>
        <w:rPr>
          <w:color w:val="333333"/>
        </w:rPr>
      </w:pPr>
      <w:r w:rsidRPr="006514C9">
        <w:rPr>
          <w:color w:val="333333"/>
        </w:rPr>
        <w:t>В течение 10 рабочих дней со дня подтверждения сведений, документов, приложенных гражданином к заявлению, и акта обследования орган опеки и попечительства принимает решение о назначении опекуна либо решение об отказе в назначении опекуна</w:t>
      </w:r>
      <w:r>
        <w:rPr>
          <w:color w:val="333333"/>
        </w:rPr>
        <w:t>.</w:t>
      </w:r>
    </w:p>
    <w:p w:rsidR="006514C9" w:rsidRDefault="006514C9" w:rsidP="006514C9">
      <w:pPr>
        <w:pStyle w:val="a3"/>
        <w:shd w:val="clear" w:color="auto" w:fill="FFFFFF"/>
        <w:spacing w:before="0" w:beforeAutospacing="0" w:after="0" w:afterAutospacing="0"/>
        <w:ind w:firstLine="709"/>
        <w:rPr>
          <w:color w:val="333333"/>
        </w:rPr>
      </w:pPr>
    </w:p>
    <w:p w:rsidR="006514C9" w:rsidRPr="006514C9" w:rsidRDefault="006514C9" w:rsidP="006514C9">
      <w:pPr>
        <w:pStyle w:val="a3"/>
        <w:shd w:val="clear" w:color="auto" w:fill="FFFFFF"/>
        <w:spacing w:before="0" w:beforeAutospacing="0" w:after="0" w:afterAutospacing="0"/>
        <w:ind w:firstLine="709"/>
        <w:rPr>
          <w:color w:val="333333"/>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О правах несовершеннолетних</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Полная гражданская дееспособность в Российской Федерации наступает по достижении совершеннолетия, т.е. возраста 18 лет (п. 1 ст. 21 Гражданского кодекса РФ, далее – ГК РФ).</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Приобрести дееспособность в полном объеме до достижения 18-летнего возраста можно при объявлении несовершеннолетнего, достигшего 16-летнего возраста, </w:t>
      </w:r>
      <w:proofErr w:type="gramStart"/>
      <w:r w:rsidRPr="006514C9">
        <w:rPr>
          <w:color w:val="333333"/>
        </w:rPr>
        <w:t>эмансипированным</w:t>
      </w:r>
      <w:proofErr w:type="gramEnd"/>
      <w:r w:rsidRPr="006514C9">
        <w:rPr>
          <w:color w:val="333333"/>
        </w:rPr>
        <w:t>.</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Эмансипация - это процедура приобретения полной дееспособности несовершеннолетним лицом, после </w:t>
      </w:r>
      <w:proofErr w:type="gramStart"/>
      <w:r w:rsidRPr="006514C9">
        <w:rPr>
          <w:color w:val="333333"/>
        </w:rPr>
        <w:t>прохождения</w:t>
      </w:r>
      <w:proofErr w:type="gramEnd"/>
      <w:r w:rsidRPr="006514C9">
        <w:rPr>
          <w:color w:val="333333"/>
        </w:rPr>
        <w:t xml:space="preserve"> которой несовершеннолетний приобретает все права дееспособных лиц (ст. 27 ГК РФ).</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Несовершеннолетние в возрасте от 14 до 18 лет совершают сделки (за исключением перечисленного ниже) с письменного согласия своих законных представителей - родителей, усыновителей или попечителя (ст. 26 ГК РФ).</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Несовершеннолетние в возрасте от 14 до 18 лет вправе самостоятельно, без согласия родителей, усыновителей и попечителя (п. 2 ст. 26 и п. 2 ст. 28 ГК РФ):</w:t>
      </w:r>
    </w:p>
    <w:p w:rsidR="006514C9" w:rsidRPr="006514C9" w:rsidRDefault="006514C9" w:rsidP="006514C9">
      <w:pPr>
        <w:pStyle w:val="a3"/>
        <w:shd w:val="clear" w:color="auto" w:fill="FFFFFF"/>
        <w:spacing w:before="0" w:beforeAutospacing="0" w:after="0" w:afterAutospacing="0"/>
        <w:ind w:firstLine="709"/>
        <w:rPr>
          <w:color w:val="333333"/>
        </w:rPr>
      </w:pPr>
      <w:r w:rsidRPr="006514C9">
        <w:rPr>
          <w:color w:val="333333"/>
        </w:rPr>
        <w:t>1) распоряжаться своими заработком, стипендией и иными доходами;</w:t>
      </w:r>
    </w:p>
    <w:p w:rsidR="006514C9" w:rsidRPr="006514C9" w:rsidRDefault="006514C9" w:rsidP="006514C9">
      <w:pPr>
        <w:pStyle w:val="a3"/>
        <w:shd w:val="clear" w:color="auto" w:fill="FFFFFF"/>
        <w:spacing w:before="0" w:beforeAutospacing="0" w:after="0" w:afterAutospacing="0"/>
        <w:ind w:firstLine="709"/>
        <w:rPr>
          <w:color w:val="333333"/>
        </w:rPr>
      </w:pPr>
      <w:r w:rsidRPr="006514C9">
        <w:rPr>
          <w:color w:val="333333"/>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514C9" w:rsidRPr="006514C9" w:rsidRDefault="006514C9" w:rsidP="006514C9">
      <w:pPr>
        <w:pStyle w:val="a3"/>
        <w:shd w:val="clear" w:color="auto" w:fill="FFFFFF"/>
        <w:spacing w:before="0" w:beforeAutospacing="0" w:after="0" w:afterAutospacing="0"/>
        <w:ind w:firstLine="709"/>
        <w:rPr>
          <w:color w:val="333333"/>
        </w:rPr>
      </w:pPr>
      <w:r w:rsidRPr="006514C9">
        <w:rPr>
          <w:color w:val="333333"/>
        </w:rPr>
        <w:t>3) в соответствии с законом вносить вклады в кредитные организации и распоряжаться ими;</w:t>
      </w:r>
    </w:p>
    <w:p w:rsidR="006514C9" w:rsidRPr="006514C9" w:rsidRDefault="006514C9" w:rsidP="006514C9">
      <w:pPr>
        <w:pStyle w:val="a3"/>
        <w:shd w:val="clear" w:color="auto" w:fill="FFFFFF"/>
        <w:spacing w:before="0" w:beforeAutospacing="0" w:after="0" w:afterAutospacing="0"/>
        <w:ind w:firstLine="709"/>
        <w:rPr>
          <w:color w:val="333333"/>
        </w:rPr>
      </w:pPr>
      <w:r w:rsidRPr="006514C9">
        <w:rPr>
          <w:color w:val="333333"/>
        </w:rPr>
        <w:t>4) совершать мелкие бытовые сделки (при этом законодательством РФ и материалами судебной практики не определен уровень максимальной цены мелкой бытовой сделки, используется только оборот «незначительная денежная сумма»);</w:t>
      </w:r>
    </w:p>
    <w:p w:rsidR="006514C9" w:rsidRPr="006514C9" w:rsidRDefault="006514C9" w:rsidP="006514C9">
      <w:pPr>
        <w:pStyle w:val="a3"/>
        <w:shd w:val="clear" w:color="auto" w:fill="FFFFFF"/>
        <w:spacing w:before="0" w:beforeAutospacing="0" w:after="0" w:afterAutospacing="0"/>
        <w:ind w:firstLine="709"/>
        <w:rPr>
          <w:color w:val="333333"/>
        </w:rPr>
      </w:pPr>
      <w:r w:rsidRPr="006514C9">
        <w:rPr>
          <w:color w:val="333333"/>
        </w:rPr>
        <w:t>5) совершать сделки, направленные на безвозмездное получение выгоды, не требующие нотариального удостоверения либо государственной регистрации;</w:t>
      </w:r>
    </w:p>
    <w:p w:rsidR="006514C9" w:rsidRPr="006514C9" w:rsidRDefault="006514C9" w:rsidP="006514C9">
      <w:pPr>
        <w:pStyle w:val="a3"/>
        <w:shd w:val="clear" w:color="auto" w:fill="FFFFFF"/>
        <w:spacing w:before="0" w:beforeAutospacing="0" w:after="0" w:afterAutospacing="0"/>
        <w:ind w:firstLine="709"/>
        <w:rPr>
          <w:color w:val="333333"/>
        </w:rPr>
      </w:pPr>
      <w:r w:rsidRPr="006514C9">
        <w:rPr>
          <w:color w:val="333333"/>
        </w:rPr>
        <w:t>6) совершать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Сделка, совершенная несовершеннолетним в возрасте от 14 до 18 лет без согласия его законного представителя в случаях, когда такое согласие требуется, является </w:t>
      </w:r>
      <w:proofErr w:type="spellStart"/>
      <w:r w:rsidRPr="006514C9">
        <w:rPr>
          <w:color w:val="333333"/>
        </w:rPr>
        <w:t>оспоримой</w:t>
      </w:r>
      <w:proofErr w:type="spellEnd"/>
      <w:r w:rsidRPr="006514C9">
        <w:rPr>
          <w:color w:val="333333"/>
        </w:rPr>
        <w:t xml:space="preserve"> и может быть признана судом недействительной по иску законного представителя. При этом каждая из сторон такой сделки обязана возвратить другой стороне все полученное в натуре, а при невозможности возвратить полученное в натуре - возместить его стоимость (п. 1 ст. 171, ст. 175 ГК РФ). К примеру, если несовершеннолетний без согласия родителей оформил договор займа или другую сделку (дарение и т.п.), то такая сделка является заведомо </w:t>
      </w:r>
      <w:proofErr w:type="spellStart"/>
      <w:r w:rsidRPr="006514C9">
        <w:rPr>
          <w:color w:val="333333"/>
        </w:rPr>
        <w:t>оспоримой</w:t>
      </w:r>
      <w:proofErr w:type="spellEnd"/>
      <w:r w:rsidRPr="006514C9">
        <w:rPr>
          <w:color w:val="333333"/>
        </w:rPr>
        <w:t>, подлежит расторжению.</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lastRenderedPageBreak/>
        <w:t>Разрешение от родителей на передвижение несовершеннолетнего по территории Российской Федерации не требуется, если между родителями нет спорной ситуации по вопросу проживания ребенка и его поездок.</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Согласие потребуется только в случае выезда за пределы России. Как указано в ст. 20 Федерального закона от 15.08.1996 № 114-ФЗ "О порядке выезда из Российской Федерации и въезда в Российской Федерации", несовершеннолетний гражданин РФ, как правило, выезжает из Российской </w:t>
      </w:r>
      <w:proofErr w:type="gramStart"/>
      <w:r w:rsidRPr="006514C9">
        <w:rPr>
          <w:color w:val="333333"/>
        </w:rPr>
        <w:t>Федерации</w:t>
      </w:r>
      <w:proofErr w:type="gramEnd"/>
      <w:r w:rsidRPr="006514C9">
        <w:rPr>
          <w:color w:val="333333"/>
        </w:rPr>
        <w:t xml:space="preserve"> совместно хотя бы с одним из родителей, усыновителей, опекунов или попечителей.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случае если несовершеннолетний гражданин РФ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РФ с указанием срока выезда и государства (государств), которое (</w:t>
      </w:r>
      <w:proofErr w:type="gramStart"/>
      <w:r w:rsidRPr="006514C9">
        <w:rPr>
          <w:color w:val="333333"/>
        </w:rPr>
        <w:t xml:space="preserve">которые) </w:t>
      </w:r>
      <w:proofErr w:type="gramEnd"/>
      <w:r w:rsidRPr="006514C9">
        <w:rPr>
          <w:color w:val="333333"/>
        </w:rPr>
        <w:t>он намерен посетить.</w:t>
      </w:r>
    </w:p>
    <w:p w:rsid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В соответствии с положениями </w:t>
      </w:r>
      <w:proofErr w:type="spellStart"/>
      <w:r w:rsidRPr="006514C9">
        <w:rPr>
          <w:color w:val="333333"/>
        </w:rPr>
        <w:t>абз</w:t>
      </w:r>
      <w:proofErr w:type="spellEnd"/>
      <w:r w:rsidRPr="006514C9">
        <w:rPr>
          <w:color w:val="333333"/>
        </w:rPr>
        <w:t xml:space="preserve">. 3 п. 104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дети в возрасте старше 12 лет могут перевозиться без сопровождения совершеннолетнего пассажира. При этом представители компании должны быть поставлены в известность об этом родителями (иными законными представителями), при необходимости оформляется сопровождение, встреча </w:t>
      </w:r>
      <w:proofErr w:type="spellStart"/>
      <w:proofErr w:type="gramStart"/>
      <w:r w:rsidRPr="006514C9">
        <w:rPr>
          <w:color w:val="333333"/>
        </w:rPr>
        <w:t>несов</w:t>
      </w:r>
      <w:proofErr w:type="spellEnd"/>
      <w:proofErr w:type="gramEnd"/>
    </w:p>
    <w:p w:rsidR="006514C9" w:rsidRPr="006514C9" w:rsidRDefault="006514C9" w:rsidP="006514C9">
      <w:pPr>
        <w:pStyle w:val="a3"/>
        <w:shd w:val="clear" w:color="auto" w:fill="FFFFFF"/>
        <w:spacing w:before="0" w:beforeAutospacing="0" w:after="0" w:afterAutospacing="0"/>
        <w:ind w:firstLine="709"/>
        <w:jc w:val="both"/>
        <w:rPr>
          <w:color w:val="000000"/>
        </w:rPr>
      </w:pPr>
      <w:r w:rsidRPr="006514C9">
        <w:rPr>
          <w:color w:val="000000"/>
        </w:rPr>
        <w:t xml:space="preserve"> </w:t>
      </w:r>
    </w:p>
    <w:p w:rsidR="006514C9" w:rsidRPr="006514C9" w:rsidRDefault="006514C9" w:rsidP="006514C9">
      <w:pPr>
        <w:spacing w:after="0" w:line="240" w:lineRule="auto"/>
        <w:ind w:firstLine="709"/>
        <w:rPr>
          <w:rFonts w:ascii="Times New Roman" w:hAnsi="Times New Roman" w:cs="Times New Roman"/>
          <w:b/>
          <w:sz w:val="24"/>
          <w:szCs w:val="24"/>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Об ответственности за ненадлежащее исполнение родительских обязанностей.</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В соответствии со ст. 38 Конституции Российской Федерации забота о детях, их воспитание – равное право и обязанность родителей, обеспечивается семейным законодательством, которое предусматривает не только равные права и равные обязанности родителей в отношении своих детей, но и, учитывая положение ст. 18 Конвенции ООН о правах ребенка, возлагает на них равную ответственность за воспитание и развитие своих детей.</w:t>
      </w:r>
      <w:proofErr w:type="gramEnd"/>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Согласно статьям 63-65 Семейного кодекса РФ родители несут ответственность за воспитание и развитие своих детей. Они обязаны заботиться об их здоровье, физическом, психическом, духовном и нравственном развитии; обеспечить им получение основного общего образования, а также защищать права и интересы своих детей.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Обязанности по воспитанию детей родители и лица, их заменяющие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 несут до совершеннолетия ребенка.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данном случае под жестоким обращением понимается: лишение питания, обуви, одежды,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(влекущее за собой какие-либо болезни), невыполнение рекомендаций и предписаний врача по лечению ребенка, отказ или уклонение от оказания необходимой медицинской помощи ребенку.</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Родители, осуществляющие родительские права в ущерб правам и интересам детей, несут ответственность в установленном законом порядке. За неисполнение или ненадлежащее исполнение обязанностей по воспитанию детей родители могут быть привлечены к различным видам ответственности.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lastRenderedPageBreak/>
        <w:t>В соответствии со ст. 69 Семейного кодекса родители (один из них) могут быть </w:t>
      </w:r>
      <w:r w:rsidRPr="006514C9">
        <w:rPr>
          <w:rStyle w:val="a4"/>
          <w:color w:val="333333"/>
        </w:rPr>
        <w:t>лишены родительских прав</w:t>
      </w:r>
      <w:r w:rsidRPr="006514C9">
        <w:rPr>
          <w:color w:val="333333"/>
        </w:rPr>
        <w:t>, если они: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уклоняются от выполнения обязанностей родителей, в том числе при злостном уклонении от уплаты алиментов;</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отказываются без уважительных причин взять своего ребенка из</w:t>
      </w:r>
      <w:proofErr w:type="gramStart"/>
      <w:r w:rsidRPr="006514C9">
        <w:rPr>
          <w:color w:val="333333"/>
        </w:rPr>
        <w:t>.</w:t>
      </w:r>
      <w:proofErr w:type="gramEnd"/>
      <w:r w:rsidRPr="006514C9">
        <w:rPr>
          <w:color w:val="333333"/>
        </w:rPr>
        <w:t xml:space="preserve"> </w:t>
      </w:r>
      <w:proofErr w:type="gramStart"/>
      <w:r w:rsidRPr="006514C9">
        <w:rPr>
          <w:color w:val="333333"/>
        </w:rPr>
        <w:t>р</w:t>
      </w:r>
      <w:proofErr w:type="gramEnd"/>
      <w:r w:rsidRPr="006514C9">
        <w:rPr>
          <w:color w:val="333333"/>
        </w:rPr>
        <w:t>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злоупотребляют своими родительскими правами;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являются больными хроническим алкоголизмом или наркоманией;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Кодекс Российской Федерации об административных правонарушениях предусматривает </w:t>
      </w:r>
      <w:r w:rsidRPr="006514C9">
        <w:rPr>
          <w:rStyle w:val="a4"/>
          <w:color w:val="333333"/>
        </w:rPr>
        <w:t>административную ответственность</w:t>
      </w:r>
      <w:r w:rsidRPr="006514C9">
        <w:rPr>
          <w:color w:val="333333"/>
        </w:rPr>
        <w:t> за ненадлежащее исполнение родительских обязанностей.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Так, в соответствии со ст. 5.35 Кодекса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ста до пятисот рублей. 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статей 151, 1064, 1099 Гражданского Кодекса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w:t>
      </w:r>
      <w:r w:rsidRPr="006514C9">
        <w:rPr>
          <w:rStyle w:val="a4"/>
          <w:color w:val="333333"/>
        </w:rPr>
        <w:t>гражданско-правовой ответственности</w:t>
      </w:r>
      <w:r w:rsidRPr="006514C9">
        <w:rPr>
          <w:color w:val="333333"/>
        </w:rPr>
        <w:t> в форме компенсации морального вреда и возмещения убытков.</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Статья 125 Уголовного кодекса РФ предусматривает </w:t>
      </w:r>
      <w:r w:rsidRPr="006514C9">
        <w:rPr>
          <w:rStyle w:val="a4"/>
          <w:color w:val="333333"/>
        </w:rPr>
        <w:t>уголовную ответственность</w:t>
      </w:r>
      <w:r w:rsidRPr="006514C9">
        <w:rPr>
          <w:color w:val="333333"/>
        </w:rPr>
        <w:t xml:space="preserve">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в случае, если виновный имел возможность оказать помощь этому лицу и был обязан иметь о нем </w:t>
      </w:r>
      <w:proofErr w:type="gramStart"/>
      <w:r w:rsidRPr="006514C9">
        <w:rPr>
          <w:color w:val="333333"/>
        </w:rPr>
        <w:t>заботу</w:t>
      </w:r>
      <w:proofErr w:type="gramEnd"/>
      <w:r w:rsidRPr="006514C9">
        <w:rPr>
          <w:color w:val="333333"/>
        </w:rPr>
        <w:t xml:space="preserve"> либо сам поставил его в опасное для жизни или здоровья состояние.</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Санкция данной статьи предусматривает наказание в виде штрафа в размере до 180 тыс. рублей, либо обязательных работ на срок до 360 часов, либо исправительных работ на срок до 1 года, либо принудительных работ на тот же срок, либо ареста на срок до 3 месяцев, либо лишения свободы на срок до 1 года.</w:t>
      </w:r>
      <w:proofErr w:type="gramEnd"/>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В соответствии со ст. 156 Уголовного кодекса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 наказывается штрафом в размере до 100 тысяч рублей, лишением свободы на срок до 3 лет с лишением права занимать определенные должности или заниматься определенной деятельностью на срок</w:t>
      </w:r>
      <w:proofErr w:type="gramEnd"/>
      <w:r w:rsidRPr="006514C9">
        <w:rPr>
          <w:color w:val="333333"/>
        </w:rPr>
        <w:t xml:space="preserve"> до 5 лет либо другими видами наказания.</w:t>
      </w:r>
    </w:p>
    <w:p w:rsid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Также статья 157 Уголовного кодекса предусматривает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w:t>
      </w:r>
      <w:r w:rsidRPr="006514C9">
        <w:rPr>
          <w:color w:val="333333"/>
        </w:rPr>
        <w:lastRenderedPageBreak/>
        <w:t>детей, а равно нетрудоспособных детей, достигших 18-летнего возраста, если это деяние совершено неоднократно. Наказанием за такое преступное бездействие также может стать лишение свободы на срок до 1 года.</w:t>
      </w:r>
    </w:p>
    <w:p w:rsid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Распространение информации о несовершеннолетних, пострадавших в результате противоправных действий, возможно только с согласия их законных представителей.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Законом Российской Федерации «О средствах массовой информации» запрещено распространение в средствах массовой информации и информационно-телекоммуникационных сетях информации о пострадавших от противоправных действий (бездействия) несовершеннолетних без согласия законных представителей.</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Указанным Законом запрещено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фамилию, имя, отчество,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w:t>
      </w:r>
      <w:proofErr w:type="gramEnd"/>
      <w:r w:rsidRPr="006514C9">
        <w:rPr>
          <w:color w:val="333333"/>
        </w:rPr>
        <w:t xml:space="preserve"> или косвенно установить личность такого несовершеннолетнего.</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Статьей 13.15 Кодекса Российской Федерации об административных правонарушениях установлена административная ответственность физических и юридических лиц, незаконно распространивших информацию о таких несовершеннолетних без согласия законных представителей.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Распространение в СМИ информации о несовершеннолетних допускается только в целях защиты прав и законных интересов ребенка (например, в целях его розыска), и при наличии согласия законного представителя на предание гласности сведений о несовершеннолетнем.</w:t>
      </w:r>
    </w:p>
    <w:p w:rsidR="006514C9" w:rsidRDefault="006514C9" w:rsidP="006514C9">
      <w:pPr>
        <w:spacing w:after="0" w:line="240" w:lineRule="auto"/>
        <w:ind w:firstLine="709"/>
        <w:rPr>
          <w:rFonts w:ascii="Times New Roman" w:hAnsi="Times New Roman" w:cs="Times New Roman"/>
          <w:b/>
          <w:sz w:val="24"/>
          <w:szCs w:val="24"/>
        </w:rPr>
      </w:pPr>
    </w:p>
    <w:p w:rsidR="006514C9" w:rsidRPr="006514C9" w:rsidRDefault="006514C9" w:rsidP="006514C9">
      <w:pPr>
        <w:spacing w:after="0" w:line="240" w:lineRule="auto"/>
        <w:ind w:firstLine="709"/>
        <w:rPr>
          <w:rFonts w:ascii="Times New Roman" w:hAnsi="Times New Roman" w:cs="Times New Roman"/>
          <w:b/>
          <w:sz w:val="24"/>
          <w:szCs w:val="24"/>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Какие виды наказания назначаются несовершеннолетним и их отличие от наказаний, назначаемых совершеннолетним гражданам?</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Согласно ч. 1 ст. 87 Уголовного кодекса РФ лицам, совершившим преступления в несовершеннолетнем возрасте, то есть которым ко времени совершения преступления исполнилось 14 лет, но не исполнилось 18 лет, могут быть назначены следующие</w:t>
      </w:r>
      <w:r w:rsidRPr="006514C9">
        <w:rPr>
          <w:color w:val="000000"/>
        </w:rPr>
        <w:t> виды наказания: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roofErr w:type="gramEnd"/>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000000"/>
        </w:rPr>
        <w:t>Вместе с тем, статьей 88 Уголовного кодекса РФ установлен ряд ограничений при назначении несовершеннолетним видов и размеров уголовных наказаний.</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000000"/>
        </w:rPr>
        <w:t>Так, штраф назначается в размере от 1 до 50 тыс. рублей или в размере заработной платы или иного дохода несовершеннолетнего осужденного за период от 2 недель до 6 месяцев; обязательные работы – на срок от 40 до 160 часов и заключаются в выполнении работ, посильных для несовершеннолетнего, исполняемых им в свободное от учебы или основной работы время;</w:t>
      </w:r>
      <w:proofErr w:type="gramEnd"/>
      <w:r w:rsidRPr="006514C9">
        <w:rPr>
          <w:color w:val="000000"/>
        </w:rPr>
        <w:t xml:space="preserve"> исправительные работы – на срок от 2 месяцев до 1 года с удержанием из заработной платы от 5 до 20%.</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000000"/>
        </w:rPr>
        <w:t xml:space="preserve">При этом назначение наказания в виде исправительных работ в соответствии с </w:t>
      </w:r>
      <w:proofErr w:type="gramStart"/>
      <w:r w:rsidRPr="006514C9">
        <w:rPr>
          <w:color w:val="000000"/>
        </w:rPr>
        <w:t>ч</w:t>
      </w:r>
      <w:proofErr w:type="gramEnd"/>
      <w:r w:rsidRPr="006514C9">
        <w:rPr>
          <w:color w:val="000000"/>
        </w:rPr>
        <w:t>. 4 ст. 88 Уголовного кодекса РФ возможно в отношении несовершеннолетнего, проходящего обучение в общеобразовательных учреждениях, учреждениях начального, среднего и высшего профессионального образования, кроме тех случаев, когда его исполнение может реально препятствовать продолжению обучения, например, при очной форме обучения.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000000"/>
        </w:rPr>
        <w:lastRenderedPageBreak/>
        <w:t>Ограничение свободы назначается несовершеннолетним только в качестве основного наказания на срок от 2 месяцев до 2 лет.</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000000"/>
        </w:rPr>
        <w:t>Кроме того, в отношении несовершеннолетних законом предусмотрена возможность назначения наказания в виде лишения права заниматься определенной деятельностью, которое может назначаться в качестве основного (на срок от 1 года до 5 лет) и дополнительного (на срок от 6 месяцев до 3 лет) наказания.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000000"/>
        </w:rPr>
        <w:t>Самое строгое наказание, которое может применяться к несовершеннолетним, – это лишение свободы. Однако и здесь существуют свои особенности.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000000"/>
        </w:rPr>
        <w:t xml:space="preserve">Согласно </w:t>
      </w:r>
      <w:proofErr w:type="gramStart"/>
      <w:r w:rsidRPr="006514C9">
        <w:rPr>
          <w:color w:val="000000"/>
        </w:rPr>
        <w:t>ч</w:t>
      </w:r>
      <w:proofErr w:type="gramEnd"/>
      <w:r w:rsidRPr="006514C9">
        <w:rPr>
          <w:color w:val="000000"/>
        </w:rPr>
        <w:t>. 6 ст. 88 Уголовного кодекса РФ наказание в виде лишения свободы не может быть назначено несовершеннолетнему осужденному, совершившему в возрасте до 16 лет преступление небольшой или средней тяжести впервые, а также остальным несовершеннолетним осужденным, совершившим впервые преступления небольшой тяжести.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000000"/>
        </w:rPr>
        <w:t>При этом несовершеннолетним осужденным, совершившим преступления в возрасте до 16 лет, лишение свободы назначается на срок не свыше 6 лет. Этой же категории несовершеннолетних, совершивших особо тяжкие преступления, а также остальным несовершеннолетним осужденным это наказание назначается на срок не свыше 10 лет и отбывается в воспитательных колониях.</w:t>
      </w:r>
    </w:p>
    <w:p w:rsidR="006514C9" w:rsidRDefault="006514C9" w:rsidP="006514C9">
      <w:pPr>
        <w:pStyle w:val="a3"/>
        <w:shd w:val="clear" w:color="auto" w:fill="FFFFFF"/>
        <w:spacing w:before="0" w:beforeAutospacing="0" w:after="0" w:afterAutospacing="0"/>
        <w:ind w:firstLine="709"/>
        <w:jc w:val="both"/>
        <w:rPr>
          <w:color w:val="000000"/>
        </w:rPr>
      </w:pPr>
      <w:r w:rsidRPr="006514C9">
        <w:rPr>
          <w:color w:val="000000"/>
        </w:rPr>
        <w:t>Кроме того, при назначении наказания несовершеннолетнему в виде лишения свободы могут быть применены положения ст. 73 Уголовного кодекса РФ, если суд придет к выводу о возможности исправления осужденного без реального отбывания наказания. В таком случае испытательный срок устанавливается на срок не менее 6 месяцев и не более 5 лет.</w:t>
      </w:r>
    </w:p>
    <w:p w:rsidR="006514C9" w:rsidRDefault="006514C9" w:rsidP="006514C9">
      <w:pPr>
        <w:pStyle w:val="a3"/>
        <w:shd w:val="clear" w:color="auto" w:fill="FFFFFF"/>
        <w:spacing w:before="0" w:beforeAutospacing="0" w:after="0" w:afterAutospacing="0"/>
        <w:ind w:firstLine="709"/>
        <w:jc w:val="both"/>
        <w:rPr>
          <w:color w:val="000000"/>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Какая предусмотрена ответственность для родителей, оставивших без присмотра своих детей, если в результате этого с ребенком произошел несчастный случай?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В соответствии с </w:t>
      </w:r>
      <w:proofErr w:type="gramStart"/>
      <w:r w:rsidRPr="006514C9">
        <w:rPr>
          <w:color w:val="333333"/>
        </w:rPr>
        <w:t>ч</w:t>
      </w:r>
      <w:proofErr w:type="gramEnd"/>
      <w:r w:rsidRPr="006514C9">
        <w:rPr>
          <w:color w:val="333333"/>
        </w:rPr>
        <w:t>. 1 ст. 63 Семейного кодекса РФ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Воспитание и развитие детей, а также защита их жизни и здоровья – долг родителей. При этом за неисполнение или ненадлежащее исполнении родителями или иными законными представителями несовершеннолетних обязанностей по содержанию и воспитанию несовершеннолетних статьей 5.35 Кодекса Российской Федерации об административных правонарушениях предусмотрена административная ответственность.</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Необходимо также отметить, что нерадивые </w:t>
      </w:r>
      <w:proofErr w:type="gramStart"/>
      <w:r w:rsidRPr="006514C9">
        <w:rPr>
          <w:color w:val="333333"/>
        </w:rPr>
        <w:t>родители</w:t>
      </w:r>
      <w:proofErr w:type="gramEnd"/>
      <w:r w:rsidRPr="006514C9">
        <w:rPr>
          <w:color w:val="333333"/>
        </w:rPr>
        <w:t xml:space="preserve"> по вине которых пострадали дети могут быть также привлечены к уголовной ответственности в установленных законом случаях.</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Так, статья 156 Уголовного кодекса РФ предусматривает ответственность за неисполнение или ненадлежащее исполнение обязанностей по воспитанию несовершеннолетнего, в том числе родителем или иным лицом, на которое возложены эти обязанности, если это деяние соединено с жестоким обращением с несовершеннолетним. Жестокое обращение может выражаться в систематическом унижении достоинства ребенка, издевательствах, оставлении без еды и т.д.</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Статья 125 Уголовного кодекса РФ регламентирует ответственность за оставление в опасности, которая заключается в заведомом оставлении ребёнка в угрожающем его жизни или здоровью положении. Ответственность по данной статье наступает только в том случае, когда родитель или иной взрослый имел реальную возможность и был обязан оказать необходимую помощь ребенку.</w:t>
      </w:r>
    </w:p>
    <w:p w:rsid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 xml:space="preserve">Самая тяжкая статья из применимых в анализируемой ситуации - статья 109 Уголовного кодекса РФ (причинение смерти по неосторожности) может быть применена в </w:t>
      </w:r>
      <w:r w:rsidRPr="006514C9">
        <w:rPr>
          <w:color w:val="333333"/>
        </w:rPr>
        <w:lastRenderedPageBreak/>
        <w:t>случае, если родители или иные законные представители вследствие грубой невнимательности, неосмотрительности, причиняют ребенку по неосторожности смерть (например, натопив в деревянном доме печи, оставляют детей дома, а сами, закрыв двери дома на ключ уходят из него.</w:t>
      </w:r>
      <w:proofErr w:type="gramEnd"/>
      <w:r w:rsidRPr="006514C9">
        <w:rPr>
          <w:color w:val="333333"/>
        </w:rPr>
        <w:t xml:space="preserve"> </w:t>
      </w:r>
      <w:proofErr w:type="gramStart"/>
      <w:r w:rsidRPr="006514C9">
        <w:rPr>
          <w:color w:val="333333"/>
        </w:rPr>
        <w:t>В результате дети погибают, отравившись угарным газом).</w:t>
      </w:r>
      <w:proofErr w:type="gramEnd"/>
    </w:p>
    <w:p w:rsid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В образовательной организации, где обучается мой 14-летний ребенок, проводится социально-психологическое тестирование школьников. Что это такое и могу ли я отказаться от данного тестирования?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настоящее время увеличилось число подростков, доставленных в медицинские организации с отравлениями наркотическими средствами и психотропными веществами. Не снижается смертность детей от наркотических отравлений, растет количество несовершеннолетних привлеченных к административной ответственности за правонарушения в сфере незаконного оборота наркотических средств.</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С целью раннего выявления и профилактики приема наркотиков среди учащихся всех уровней образования проводятся социально-психологическое тестирование, а также профилактические медицинские осмотры.</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Тестирование проводится в отношении несовершеннолетних достигших возраста 13 лет, начиная с 7 класса обучения, методом ответов на вопросы, цель которых - определение вероятности вовлечения в потребление наркотиков.</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Обязательное условие опроса - согласие ребенка и одного из родителей или законного представителя детей до 15 лет, а при достижении этого возраста - личное согласие учащегося.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Тестирование ведется с соблюдением конфиденциальности. В качестве наблюдателей в процессе могут участвовать родители.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Содержание вопросов анкет отражает наиболее актуальные для каждого возрастного этапа развития несовершеннолетних проблемы, связанные с различными аспектами психологической устойчивости личности и рисками вовлечения их в немедицинское потребление наркотиков.</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Полученные данные используются для планирования воспитательной работы в образовательных организациях, для оказания психолого-педагогической и медицинской помощи учащимся выявленных групп высокого социального риска </w:t>
      </w:r>
      <w:proofErr w:type="spellStart"/>
      <w:r w:rsidRPr="006514C9">
        <w:rPr>
          <w:color w:val="333333"/>
        </w:rPr>
        <w:t>наркопотребления</w:t>
      </w:r>
      <w:proofErr w:type="spellEnd"/>
      <w:r w:rsidRPr="006514C9">
        <w:rPr>
          <w:color w:val="333333"/>
        </w:rPr>
        <w:t>.</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Реализуя право на отказ от социально-психологического тестирования ребёнка, родители, тем не менее, должны осознавать необходимость ведения работы по выявлению немедицинского потребления детьми наркотических средств, формирования у них ценностей и навыков здорового образа жизни.</w:t>
      </w:r>
    </w:p>
    <w:p w:rsid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Реалии современного мира показывают, что в подростковом возрасте зависимое поведение формируется намного быстрее, чем у взрослых, </w:t>
      </w:r>
      <w:proofErr w:type="gramStart"/>
      <w:r w:rsidRPr="006514C9">
        <w:rPr>
          <w:color w:val="333333"/>
        </w:rPr>
        <w:t>поэтому совместное</w:t>
      </w:r>
      <w:proofErr w:type="gramEnd"/>
      <w:r w:rsidRPr="006514C9">
        <w:rPr>
          <w:color w:val="333333"/>
        </w:rPr>
        <w:t xml:space="preserve"> участие детей и родителей в мероприятиях по раннему выявлению немедицинского потребления наркотиков позволит всем членам семьи сплотиться на основе общего дела – сохранения жизни и здоровья детей.</w:t>
      </w:r>
    </w:p>
    <w:p w:rsid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Что делать, если бывшая супруга препятствует общению с ребенком?</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В соответствии с </w:t>
      </w:r>
      <w:proofErr w:type="gramStart"/>
      <w:r w:rsidRPr="006514C9">
        <w:rPr>
          <w:color w:val="333333"/>
        </w:rPr>
        <w:t>ч</w:t>
      </w:r>
      <w:proofErr w:type="gramEnd"/>
      <w:r w:rsidRPr="006514C9">
        <w:rPr>
          <w:color w:val="333333"/>
        </w:rPr>
        <w:t>. 1 ст. 61 Семейного кодекса РФ родители имеют равные права и несут равные обязанности в отношении своих детей (родительские права).</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Согласно </w:t>
      </w:r>
      <w:proofErr w:type="gramStart"/>
      <w:r w:rsidRPr="006514C9">
        <w:rPr>
          <w:color w:val="333333"/>
        </w:rPr>
        <w:t>ч</w:t>
      </w:r>
      <w:proofErr w:type="gramEnd"/>
      <w:r w:rsidRPr="006514C9">
        <w:rPr>
          <w:color w:val="333333"/>
        </w:rPr>
        <w:t>. 1 ст. 66 Семейного кодекса родитель, проживающий отдельно от ребенка, имеет права на общение с ребенком, участие в его воспитании.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lastRenderedPageBreak/>
        <w:t xml:space="preserve">На основании </w:t>
      </w:r>
      <w:proofErr w:type="gramStart"/>
      <w:r w:rsidRPr="006514C9">
        <w:rPr>
          <w:color w:val="333333"/>
        </w:rPr>
        <w:t>ч</w:t>
      </w:r>
      <w:proofErr w:type="gramEnd"/>
      <w:r w:rsidRPr="006514C9">
        <w:rPr>
          <w:color w:val="333333"/>
        </w:rPr>
        <w:t>. 2 ст. 66 Семейного кодекса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При рассмотрении спора суд принимает во внимание мнение ребенка.</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Решение вопроса о привлечении родителей к административной ответственности отнесено к компетенции должностных лиц органов внутренних дел и службы судебных приставов.</w:t>
      </w:r>
    </w:p>
    <w:p w:rsid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 xml:space="preserve">Я </w:t>
      </w:r>
      <w:proofErr w:type="gramStart"/>
      <w:r w:rsidRPr="006514C9">
        <w:rPr>
          <w:rFonts w:ascii="Times New Roman" w:hAnsi="Times New Roman" w:cs="Times New Roman"/>
          <w:b/>
          <w:bCs/>
          <w:color w:val="333333"/>
          <w:sz w:val="24"/>
          <w:szCs w:val="24"/>
          <w:shd w:val="clear" w:color="auto" w:fill="FFFFFF"/>
        </w:rPr>
        <w:t>являюсь матерью</w:t>
      </w:r>
      <w:proofErr w:type="gramEnd"/>
      <w:r w:rsidRPr="006514C9">
        <w:rPr>
          <w:rFonts w:ascii="Times New Roman" w:hAnsi="Times New Roman" w:cs="Times New Roman"/>
          <w:b/>
          <w:bCs/>
          <w:color w:val="333333"/>
          <w:sz w:val="24"/>
          <w:szCs w:val="24"/>
          <w:shd w:val="clear" w:color="auto" w:fill="FFFFFF"/>
        </w:rPr>
        <w:t xml:space="preserve"> троих несовершеннолетних детей. Какие налоговые вычеты я имею право получать?</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Родители ребенка, на обеспечении которых он находится, имеют право ежемесячно получать стандартный налоговый вычет, размер которого составляет от 1400 рублей и более в зависимости от количества детей в семье.</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Вычет могут получать оба родителя одновременно. Такое же право имеют супруги родителей, усыновителя, опекуна, попечителя, приемных родителей, супруга приемного родителя, на обеспечении которых находится ребенок.</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каждом случае при предоставлении вычета учитываются размер дохода родителя.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Вычет предоставляется ежемесячно до тех пор, пока доход (зарплата) родителя, исчисленный с начала года, не достигнет 350 000 рублей.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Вычет предоставляется до достижения детьми совершеннолетия или 24 лет, в случае если они являются учащимися очной формы обучения, студентами, аспирантами, ординаторами, интернами или курсантами.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повышенном размере вычет предоставляется на ребенка-инвалида, а также учащегося очной формы обучения, аспиранта, ординатора, интерна, студента в возрасте до 24 лет, если он является инвалидом I или II группы.</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Получить налоговый вычет можно у работодателя или в налоговом органе, куда надлежит подать заявление и представить документы, подтверждающие право на вычет: свидетельство о рождении ребенка; справку об инвалидности, если ребенок имеет такой статус; для учащихся (студентов) справку из образовательной организации; свидетельство о регистрации брака родителей, для опекунов – постановление органа опеки и попечительства о назначении опеки (договор о приемной семье).</w:t>
      </w:r>
      <w:proofErr w:type="gramEnd"/>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Одиноким родителям надлежит дополнительно представить свидетельство о смерти второго родителя или документ о признании его безвестно отсутствующим; для родителей, не находящихся в браке – паспорт.</w:t>
      </w:r>
    </w:p>
    <w:p w:rsid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Отказ в получении налогового вычета может быть обжалован в органы прокуратуры, налоговый орган или в суд.</w:t>
      </w:r>
    </w:p>
    <w:p w:rsid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lastRenderedPageBreak/>
        <w:t>Имеет ли право работодатель привлечь к работе в ночное время женщину, у которой имеются дети в возрасте до трех лет?</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соответствии со статьей 96 Трудового кодекса РФ 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Женщины, имеющие детей в возрасте до трех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они должны быть в письменной форме ознакомлены со своим правом отказаться от работы в ночное время.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соответствии со статьей 96 Трудового кодекса РФ 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w:t>
      </w:r>
    </w:p>
    <w:p w:rsid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Женщины, имеющие детей в возрасте до трех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они должны быть в письменной форме ознакомлены со своим правом отказаться от работы в ночное время.</w:t>
      </w:r>
    </w:p>
    <w:p w:rsid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По решению суда я обязан выплачивать алименты на содержание и воспитание своего несовершеннолетнего сына. Могу ли я открыть банковский счет на его имя и перечислять алименты на данный счет?</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В соответствии с </w:t>
      </w:r>
      <w:proofErr w:type="gramStart"/>
      <w:r w:rsidRPr="006514C9">
        <w:rPr>
          <w:color w:val="333333"/>
        </w:rPr>
        <w:t>ч</w:t>
      </w:r>
      <w:proofErr w:type="gramEnd"/>
      <w:r w:rsidRPr="006514C9">
        <w:rPr>
          <w:color w:val="333333"/>
        </w:rPr>
        <w:t>. 2 ст. 60 Семейного кодексом РФ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Целью взыскания алиментов является обеспечение максимально возможного сохранения ребёнку прежнего уровня его обеспечения и минимизации неблагоприятных последствий прекращения семейных отношений между родителями. Взыскиваемые алименты должны быть достаточными для удовлетворения привычных потребностей ребёнка.</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При этом согласно </w:t>
      </w:r>
      <w:proofErr w:type="gramStart"/>
      <w:r w:rsidRPr="006514C9">
        <w:rPr>
          <w:color w:val="333333"/>
        </w:rPr>
        <w:t>ч</w:t>
      </w:r>
      <w:proofErr w:type="gramEnd"/>
      <w:r w:rsidRPr="006514C9">
        <w:rPr>
          <w:color w:val="333333"/>
        </w:rPr>
        <w:t>. 2 ст. 60 Семейного кодексом РФ предусмотрена возможность вынесения судом по требованию родителя, обязанного уплачивать алименты на несовершеннолетних детей, решения о перечислении не более 50% подлежащих выплате сумм алиментов на счета, открытые на имя несовершеннолетних детей в банках.</w:t>
      </w:r>
    </w:p>
    <w:p w:rsid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Обычно такие требования плательщика алиментов удовлетворяются судом в случае ненадлежащего исполнения родителем, получающим алименты, обязанности по расходованию средств на содержание, воспитание и образование ребёнка.</w:t>
      </w:r>
    </w:p>
    <w:p w:rsid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b/>
          <w:bCs/>
          <w:color w:val="333333"/>
          <w:shd w:val="clear" w:color="auto" w:fill="FFFFFF"/>
        </w:rPr>
      </w:pPr>
      <w:r w:rsidRPr="006514C9">
        <w:rPr>
          <w:b/>
          <w:bCs/>
          <w:color w:val="333333"/>
          <w:shd w:val="clear" w:color="auto" w:fill="FFFFFF"/>
        </w:rPr>
        <w:t>Может ли подросток, достигший 15 лет, в свободное от учебы время работать? Какие трудовые права он имеет?</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соответствие со ст. 37 Конституции РФ каждый вправе свободно распоряжаться своими способностями к труду, имеете право на безопасные условия труда, оплату труда, право на отдых и защиту своих трудовых прав.</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Статья 63 Трудового кодекса РФ устанавливает минимальный возраст, с которого допускается прием на работу, - 16 лет. При этом предусматриваются возрастные </w:t>
      </w:r>
      <w:r w:rsidRPr="006514C9">
        <w:rPr>
          <w:color w:val="333333"/>
        </w:rPr>
        <w:lastRenderedPageBreak/>
        <w:t>исключения из этого правила. Так, лица, получившие общее образование или получающие общее образование и достигшие возраста 15 лет, могут заключать трудовой договор для выполнения легкого труда, не причиняющего вреда их здоровью.</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Объем трудовых прав несовершеннолетних существенно больше, чем у совершеннолетних работников. Это достигается благодаря целому ряду льгот и гарантий, предоставленных несовершеннолетним в трудовом законодательстве. В частности это сокращенный рабочий день, который например, для работников в возрасте до 16 лет - должен составлять не более 24 часов в неделю.</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Продолжительность ежедневной работы не может превышать для работников в возрасте от 15 до 16 лет - 5 часов; для обучающихся школ и техникумов, которые в течение учебного года совмещают получение образования с работой, в возрасте от 14 до 16 лет - 2,5 часа.</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Запрещено применять труд лиц моложе 18 лет на тяжелых работах, на работах с вредными или опасными условиями труда. Запрещено направлять несовершеннолетних в служебные командировки, привлекать к работе в ночное время и сверхурочным работам, в выходные и нерабочие праздничные дни работников моложе 18 лет (за исключением творческих работников СМИ, организаций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С несовершеннолетними не заключается договор о полной или частичной материальной ответственности перед работодателем.</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Кроме того, подростки не привлекаются к работе по совместительству и вахтовым методом, в ночное время, в выходные и нерабочие праздничные дни, в религиозных организациях и к сверхурочному труду.</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Одним из обязательных условий труда подростков является его безопасность и безвредность. В статье 265 Трудового кодекса РФ названы работы, на которых запрещается применение труда несовершеннолетних. </w:t>
      </w:r>
      <w:proofErr w:type="gramStart"/>
      <w:r w:rsidRPr="006514C9">
        <w:rPr>
          <w:color w:val="333333"/>
        </w:rPr>
        <w:t>Так, например, запрещается применение труда лиц в возрасте до 18 лет на работах с вредными и опасными условиями труда, на подземных работах, а также на работах, выполнение которых может причинить вред их здоровью и нравственному развитию (это игорный бизнес, работа в ночных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Запрещаются переноска и передвижение работниками в возрасте до 18 лет тяжестей, превышающих установленные для них предельные нормы.</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При приеме на работу несовершеннолетнего работника запрещено </w:t>
      </w:r>
      <w:proofErr w:type="gramStart"/>
      <w:r w:rsidRPr="006514C9">
        <w:rPr>
          <w:color w:val="333333"/>
        </w:rPr>
        <w:t>устанавливать условие</w:t>
      </w:r>
      <w:proofErr w:type="gramEnd"/>
      <w:r w:rsidRPr="006514C9">
        <w:rPr>
          <w:color w:val="333333"/>
        </w:rPr>
        <w:t xml:space="preserve"> об испытании в целях проверки его соответствия поручаемой работе.</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Важное значение</w:t>
      </w:r>
      <w:proofErr w:type="gramEnd"/>
      <w:r w:rsidRPr="006514C9">
        <w:rPr>
          <w:color w:val="333333"/>
        </w:rPr>
        <w:t xml:space="preserve"> в обеспечении безопасных условий труда подростков имеют медицинские осмотры, предусмотренные статьей 266 Трудового кодекса, согласно которой лица в возрасте до 18 лет принимаются на работу лишь после предварительного обязательного медицинского осмотра и подлежат ежегодному обязательному медицинскому осмотру до достижения 18-ти лет. При этом</w:t>
      </w:r>
      <w:proofErr w:type="gramStart"/>
      <w:r w:rsidRPr="006514C9">
        <w:rPr>
          <w:color w:val="333333"/>
        </w:rPr>
        <w:t>,</w:t>
      </w:r>
      <w:proofErr w:type="gramEnd"/>
      <w:r w:rsidRPr="006514C9">
        <w:rPr>
          <w:color w:val="333333"/>
        </w:rPr>
        <w:t xml:space="preserve"> медицинские осмотры лиц в возрасте до 18 лет осуществляются за счет средств работодателя.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Принципиально важным фактором труда является заработная плата. В соответствии со ст. 271 Трудового кодекса при повременной оплате труда заработная плата работникам в возрасте до 18 лет выплачивается с учетом сокращенной продолжительности работы. Но при этом, работодатель может за счет собственных сре</w:t>
      </w:r>
      <w:proofErr w:type="gramStart"/>
      <w:r w:rsidRPr="006514C9">
        <w:rPr>
          <w:color w:val="333333"/>
        </w:rPr>
        <w:t>дств пр</w:t>
      </w:r>
      <w:proofErr w:type="gramEnd"/>
      <w:r w:rsidRPr="006514C9">
        <w:rPr>
          <w:color w:val="333333"/>
        </w:rPr>
        <w:t>оизводить им доплаты до уровня оплаты труда работников соответствующих категорий при полной продолжительности ежедневной работы. Труд работников в возрасте до 18 лет, допущенных к сдельным работам, оплачивается по установленным сдельным расценкам.</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lastRenderedPageBreak/>
        <w:t>Оплата труда несовершеннолетних работников, которые обучаются в образовательных организациях и работают в свободное от учебы время, производится пропорционально отработанному времени или в зависимости от выработки. Работодатель также может устанавливать этим работникам доплаты к заработной плате за счет собственных средств.</w:t>
      </w:r>
    </w:p>
    <w:p w:rsid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Необходимо также обратить внимание на то, что расторжение трудового договора с работниками в возрасте до 18 лет по инициативе работодателя допускается только с согласия соответствующей государственной инспекции труда и комиссии по делам несовершеннолетних и защите их прав.</w:t>
      </w:r>
    </w:p>
    <w:p w:rsid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b/>
          <w:bCs/>
          <w:color w:val="333333"/>
          <w:shd w:val="clear" w:color="auto" w:fill="FFFFFF"/>
        </w:rPr>
      </w:pPr>
      <w:r w:rsidRPr="006514C9">
        <w:rPr>
          <w:b/>
          <w:bCs/>
          <w:color w:val="333333"/>
          <w:shd w:val="clear" w:color="auto" w:fill="FFFFFF"/>
        </w:rPr>
        <w:t>Может ли несовершеннолетний самостоятельно обратиться в суд за защитой своих прав?</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соответствии со ст. 37 Гражданского процессуального кодекса РФ права, свободы и законные интересы несовершеннолетних в возрасте от 14 до 18 лет в суде защищают их законные представители. Вместе с тем, суд обязан привлекать к участию в деле самих несовершеннолетних. При рассмотрении споров, связанных с воспитанием детей, мнение ребенка, достигшего возраста 10 лет, в обязательном порядке учитывается судом.</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Федеральным законодательством предусмотрены случаи, когда несовершеннолетний вправе лично обращаться в суд для защиты своих прав, свобод и законных интересов. Такое право может быть реализовано в спорах, вытекающих из гражданских, семейных, трудовых и иных правоотношений, в прямо предусмотренных законом случаях.</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Так, несовершеннолетний, достигший возраста 14 лет, вправе самостоятельно обращаться в суд за защитой своих семейных прав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(ч. 2 ст. 56 Семейного кодекса РФ), имеет право требовать установления отцовства в отношении своих детей (ч. 3 ст. 62 Семейного кодекса РФ), требовать</w:t>
      </w:r>
      <w:proofErr w:type="gramEnd"/>
      <w:r w:rsidRPr="006514C9">
        <w:rPr>
          <w:color w:val="333333"/>
        </w:rPr>
        <w:t xml:space="preserve"> отмены усыновления (ст. 142 Семейного кодекса РФ).</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сфере гражданских правоотношений несовершеннолетние в возрасте от 14 до 18 лет самостоятельно несут ответственность за причиненный вред на общих основаниях, несут имущественную ответственность по совершенным ими сделкам, осуществляют права автора на созданные ими произведения (ст.ст. 26, 1074 Гражданского кодекса РФ).</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Гражданская процессуальная дееспособность означает способность своими действиями по собственной инициативе осуществлять процессуальные права, выполнять процессуальные обязанности и поручать ведение дела в суде представителю.</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При этом судом, как правило, привлекаются и законные представители несовершеннолетних.</w:t>
      </w:r>
    </w:p>
    <w:p w:rsid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Вместе с тем, действующим законодательством </w:t>
      </w:r>
      <w:proofErr w:type="gramStart"/>
      <w:r w:rsidRPr="006514C9">
        <w:rPr>
          <w:color w:val="333333"/>
        </w:rPr>
        <w:t>предусмотрена</w:t>
      </w:r>
      <w:proofErr w:type="gramEnd"/>
      <w:r w:rsidRPr="006514C9">
        <w:rPr>
          <w:color w:val="333333"/>
        </w:rPr>
        <w:t xml:space="preserve"> и возможность несовершеннолетнего независимо от возраста самостоятельно обратиться в прокуратуру и правоохранительные органы.</w:t>
      </w:r>
    </w:p>
    <w:p w:rsid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b/>
          <w:bCs/>
          <w:color w:val="333333"/>
          <w:shd w:val="clear" w:color="auto" w:fill="FFFFFF"/>
        </w:rPr>
      </w:pPr>
      <w:r w:rsidRPr="006514C9">
        <w:rPr>
          <w:b/>
          <w:bCs/>
          <w:color w:val="333333"/>
          <w:shd w:val="clear" w:color="auto" w:fill="FFFFFF"/>
        </w:rPr>
        <w:t>Особенности исчисления пособий по временной нетрудоспособности и осуществления ежемесячных выплат в связи с рождением (усыновлением) первого или второго ребёнка</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 xml:space="preserve">Особый порядок исчисления пособий по временной нетрудоспособности действует до 31 декабря 2020 года. Он был введен Федеральным законом от 01.04.2020 № 104-ФЗ «Об особенностях исчисления пособий по временной нетрудоспособности и </w:t>
      </w:r>
      <w:r w:rsidRPr="006514C9">
        <w:rPr>
          <w:rFonts w:ascii="Times New Roman" w:eastAsia="Times New Roman" w:hAnsi="Times New Roman" w:cs="Times New Roman"/>
          <w:color w:val="333333"/>
          <w:sz w:val="24"/>
          <w:szCs w:val="24"/>
        </w:rPr>
        <w:lastRenderedPageBreak/>
        <w:t>осуществления ежемесячных выплат в связи с рождением (усыновлением) первого или второго ребенка».</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 xml:space="preserve">Согласно данному закону, в случае, если пособие по временной нетрудоспособности в расчёте за полный календарный </w:t>
      </w:r>
      <w:proofErr w:type="gramStart"/>
      <w:r w:rsidRPr="006514C9">
        <w:rPr>
          <w:rFonts w:ascii="Times New Roman" w:eastAsia="Times New Roman" w:hAnsi="Times New Roman" w:cs="Times New Roman"/>
          <w:color w:val="333333"/>
          <w:sz w:val="24"/>
          <w:szCs w:val="24"/>
        </w:rPr>
        <w:t>месяц</w:t>
      </w:r>
      <w:proofErr w:type="gramEnd"/>
      <w:r w:rsidRPr="006514C9">
        <w:rPr>
          <w:rFonts w:ascii="Times New Roman" w:eastAsia="Times New Roman" w:hAnsi="Times New Roman" w:cs="Times New Roman"/>
          <w:color w:val="333333"/>
          <w:sz w:val="24"/>
          <w:szCs w:val="24"/>
        </w:rPr>
        <w:t xml:space="preserve"> ниже минимального размера оплаты труда, установленного федеральным законом, такое пособие должно выплачиваться застрахованному лицу в размере, исчисляемом исходя из минимального размера оплаты труда, в расчёте за полный календарный месяц (в настоящее время не ниже 12 130 рублей).</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6514C9">
        <w:rPr>
          <w:rFonts w:ascii="Times New Roman" w:eastAsia="Times New Roman" w:hAnsi="Times New Roman" w:cs="Times New Roman"/>
          <w:color w:val="333333"/>
          <w:sz w:val="24"/>
          <w:szCs w:val="24"/>
        </w:rPr>
        <w:t>Этим же законом установлено, что в период с 1 апреля 2020 по 1 октября 2020 включительно ежемесячная выплата гражданам в связи с рождением (усыновлением) первого или второго ребёнка, гражданам с детьми, достигшими в указанный период возраста одного года или двух лет, имеющим право на указанную выплату в соответствии с требованиями федерального законодательства, назначается без подачи такими гражданами заявлений.</w:t>
      </w:r>
      <w:proofErr w:type="gramEnd"/>
    </w:p>
    <w:p w:rsidR="006514C9" w:rsidRDefault="006514C9" w:rsidP="006514C9">
      <w:pPr>
        <w:shd w:val="clear" w:color="auto" w:fill="FFFFFF"/>
        <w:spacing w:after="0" w:line="240" w:lineRule="auto"/>
        <w:ind w:firstLine="709"/>
        <w:rPr>
          <w:rFonts w:ascii="Times New Roman" w:hAnsi="Times New Roman" w:cs="Times New Roman"/>
          <w:sz w:val="24"/>
          <w:szCs w:val="24"/>
        </w:rPr>
      </w:pPr>
      <w:hyperlink r:id="rId13" w:history="1">
        <w:r w:rsidRPr="006514C9">
          <w:rPr>
            <w:rFonts w:ascii="Times New Roman" w:eastAsia="Times New Roman" w:hAnsi="Times New Roman" w:cs="Times New Roman"/>
            <w:b/>
            <w:bCs/>
            <w:color w:val="FFFFFF"/>
            <w:sz w:val="24"/>
            <w:szCs w:val="24"/>
          </w:rPr>
          <w:t>Распечатать</w:t>
        </w:r>
      </w:hyperlink>
    </w:p>
    <w:p w:rsidR="006514C9" w:rsidRPr="006514C9" w:rsidRDefault="006514C9" w:rsidP="006514C9">
      <w:pPr>
        <w:shd w:val="clear" w:color="auto" w:fill="FFFFFF"/>
        <w:spacing w:after="0" w:line="240" w:lineRule="auto"/>
        <w:ind w:firstLine="709"/>
        <w:rPr>
          <w:rFonts w:ascii="Times New Roman" w:eastAsia="Times New Roman" w:hAnsi="Times New Roman" w:cs="Times New Roman"/>
          <w:color w:val="000000"/>
          <w:sz w:val="24"/>
          <w:szCs w:val="24"/>
        </w:rPr>
      </w:pPr>
    </w:p>
    <w:p w:rsidR="006514C9" w:rsidRPr="006514C9" w:rsidRDefault="006514C9" w:rsidP="006514C9">
      <w:pPr>
        <w:pStyle w:val="a3"/>
        <w:shd w:val="clear" w:color="auto" w:fill="FFFFFF"/>
        <w:spacing w:before="0" w:beforeAutospacing="0" w:after="0" w:afterAutospacing="0"/>
        <w:ind w:firstLine="709"/>
        <w:jc w:val="both"/>
        <w:rPr>
          <w:b/>
          <w:bCs/>
          <w:color w:val="333333"/>
          <w:shd w:val="clear" w:color="auto" w:fill="FFFFFF"/>
        </w:rPr>
      </w:pPr>
      <w:r w:rsidRPr="006514C9">
        <w:rPr>
          <w:b/>
          <w:bCs/>
          <w:color w:val="333333"/>
          <w:shd w:val="clear" w:color="auto" w:fill="FFFFFF"/>
        </w:rPr>
        <w:t xml:space="preserve">Своему ребенку-инвалиду я купила </w:t>
      </w:r>
      <w:proofErr w:type="gramStart"/>
      <w:r w:rsidRPr="006514C9">
        <w:rPr>
          <w:b/>
          <w:bCs/>
          <w:color w:val="333333"/>
          <w:shd w:val="clear" w:color="auto" w:fill="FFFFFF"/>
        </w:rPr>
        <w:t>новую</w:t>
      </w:r>
      <w:proofErr w:type="gramEnd"/>
      <w:r w:rsidRPr="006514C9">
        <w:rPr>
          <w:b/>
          <w:bCs/>
          <w:color w:val="333333"/>
          <w:shd w:val="clear" w:color="auto" w:fill="FFFFFF"/>
        </w:rPr>
        <w:t xml:space="preserve"> кресло-коляску прогулочную. Могу ли я рассчитывать на компенсацию понесенных расходов?</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В статье 11 Федерального закона от 24.11.1995 № 181-ФЗ «О социальной защите инвалидов в Российской Федерации» предусмотрена возможность выплаты компенсации за самостоятельно приобретенное инвалидом соответствующее техническое средство реабилитации (в т.ч. кресло-коляску), предусмотренное индивидуальной программой реабилитации.</w:t>
      </w:r>
      <w:proofErr w:type="gramEnd"/>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При этом необходимо учитывать, что в данном случае компенсация выплачивается в размере стоимости приобретенного технического средства реабилитации, но не более стоимости соответствующего технического средства реабилитации, приобретаемого непосредственно Фондом социального страхования Российской Федерации.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Согласно п. 5 Порядка выплаты компенсации, утвержденного Приказом </w:t>
      </w:r>
      <w:proofErr w:type="spellStart"/>
      <w:r w:rsidRPr="006514C9">
        <w:rPr>
          <w:color w:val="333333"/>
        </w:rPr>
        <w:t>Минздравсоцразвития</w:t>
      </w:r>
      <w:proofErr w:type="spellEnd"/>
      <w:r w:rsidRPr="006514C9">
        <w:rPr>
          <w:color w:val="333333"/>
        </w:rPr>
        <w:t xml:space="preserve"> России от 31.01.2011 № 57н, для получения возмещения за самостоятельно приобретенное кресло-коляску инвалиду, либо представляющего его интересы лицу, необходимо обратиться в подразделение Фонда социального страхования Российской Федерации по месту жительства с заявлением и документами, подтверждающими расходы по самостоятельному приобретению технического средства реабилитации.  При себе необходимо иметь документ, удостоверяющий личность, и заключение медико-технической экспертизы.</w:t>
      </w:r>
    </w:p>
    <w:p w:rsid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Данное заявление территориальным подразделением Фонда социального страхования Российской Федерации рассматривается в течение 30 дней со дня их получения с вынесением соответствующего решения.</w:t>
      </w:r>
    </w:p>
    <w:p w:rsid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b/>
          <w:bCs/>
          <w:color w:val="333333"/>
          <w:shd w:val="clear" w:color="auto" w:fill="FFFFFF"/>
        </w:rPr>
      </w:pPr>
      <w:r w:rsidRPr="006514C9">
        <w:rPr>
          <w:b/>
          <w:bCs/>
          <w:color w:val="333333"/>
          <w:shd w:val="clear" w:color="auto" w:fill="FFFFFF"/>
        </w:rPr>
        <w:t>Имею ли я право как отец ребенка право на получение материнского (семейного) капитала?</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Согласно ч. 3 ст. 3 Федерального закона от 29.12.2006 № 256-ФЗ «О дополнительных мерах государственной поддержки семей, имеющих детей» право на дополнительные меры государственной поддержки прекращается у матери и возникает у отца (усыновителя) ребенка независимо от наличия гражданства Российской Федерации или статуса лица без гражданства в следующих случаях: смерти женщины; объявления ее умершей;</w:t>
      </w:r>
      <w:proofErr w:type="gramEnd"/>
      <w:r w:rsidRPr="006514C9">
        <w:rPr>
          <w:color w:val="333333"/>
        </w:rPr>
        <w:t xml:space="preserve">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а </w:t>
      </w:r>
      <w:r w:rsidRPr="006514C9">
        <w:rPr>
          <w:color w:val="333333"/>
        </w:rPr>
        <w:lastRenderedPageBreak/>
        <w:t>также в случае отмены усыновления ребенка, в связи с усыновлением которого возникло право на дополнительные меры государственной поддержки.</w:t>
      </w:r>
    </w:p>
    <w:p w:rsid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xml:space="preserve">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w:t>
      </w:r>
      <w:proofErr w:type="gramStart"/>
      <w:r w:rsidRPr="006514C9">
        <w:rPr>
          <w:color w:val="333333"/>
        </w:rPr>
        <w:t>также</w:t>
      </w:r>
      <w:proofErr w:type="gramEnd"/>
      <w:r w:rsidRPr="006514C9">
        <w:rPr>
          <w:color w:val="333333"/>
        </w:rPr>
        <w:t xml:space="preserve">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кодексом Российской Федерации, после смерти </w:t>
      </w:r>
      <w:proofErr w:type="gramStart"/>
      <w:r w:rsidRPr="006514C9">
        <w:rPr>
          <w:color w:val="333333"/>
        </w:rPr>
        <w:t>матери (усыновительницы) оставшимся без попечения родителей.</w:t>
      </w:r>
      <w:proofErr w:type="gramEnd"/>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Default="006514C9" w:rsidP="006514C9">
      <w:pPr>
        <w:pStyle w:val="a3"/>
        <w:shd w:val="clear" w:color="auto" w:fill="FFFFFF"/>
        <w:spacing w:before="0" w:beforeAutospacing="0" w:after="0" w:afterAutospacing="0"/>
        <w:ind w:firstLine="709"/>
        <w:rPr>
          <w:b/>
          <w:color w:val="333333"/>
        </w:rPr>
      </w:pPr>
      <w:r w:rsidRPr="006514C9">
        <w:rPr>
          <w:b/>
          <w:color w:val="333333"/>
        </w:rPr>
        <w:t>ЗАКОНОДАТЕЛЬСТВО О ПРОТИВОДЕЙСТВИИ КОРРУПЦИИ</w:t>
      </w:r>
    </w:p>
    <w:p w:rsidR="006514C9" w:rsidRPr="006514C9" w:rsidRDefault="006514C9" w:rsidP="006514C9">
      <w:pPr>
        <w:pStyle w:val="a3"/>
        <w:shd w:val="clear" w:color="auto" w:fill="FFFFFF"/>
        <w:spacing w:before="0" w:beforeAutospacing="0" w:after="0" w:afterAutospacing="0"/>
        <w:ind w:firstLine="709"/>
        <w:rPr>
          <w:b/>
          <w:color w:val="333333"/>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Могу ли я анонимно обратиться с информацией о факте коррупции в прокуратуру?</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Такое обращение будет принято в органах прокуратуры.</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Однако следует иметь в виду, что органы прокуратуры не уполномочены проводить проверки сообщений о преступлениях, а также проводить оперативно-розыскные мероприятия в целях выявления и документирования фактов совершения преступлений.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 связи с этим, при поступлении в прокуратуру анонимные обращения о совершении преступления направляются в органы полиции.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Уголовно-процессуальным законодательством установлено, что анонимное заявление о преступлении не может служить поводом для возбуждения уголовного дела.</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Однако, анонимные заявления, сообщения о преступлении и материалы их проверки могут использоваться соответствующими оперативными подразделениями МВД России для использования в оперативно-розыскной деятельности.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Таким образом, если в ходе проведения оперативно-розыскных мероприятий подтвердится факт совершения коррупционного преступления, отраженного в анонимном обращении, результаты оперативно-розыскной деятельности могут быть предоставлены следователю для проведения процессуальной проверки и решения вопроса о возбуждении уголовного дела.</w:t>
      </w:r>
    </w:p>
    <w:p w:rsid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При этом основанием для возбуждения уголовного дела будет являться не само анонимное обращение, а сообщение сотрудника оперативного подразделения о непосредственном выявлении признаков состава преступления.</w:t>
      </w:r>
    </w:p>
    <w:p w:rsid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О запрете участия гражданского служащего в управлении коммерческой или некоммерческой организацией</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В соответствии со статьей 17 Федерального закона «О государственной гражданской службе Российской Федерации» гражданскому служащему запрещается участвовать в управлении коммерческой или некоммерческой организацией, за исключением предусмотренных настоящим Законом случаев, в том числе участия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w:t>
      </w:r>
      <w:proofErr w:type="gramEnd"/>
      <w:r w:rsidRPr="006514C9">
        <w:rPr>
          <w:color w:val="333333"/>
        </w:rPr>
        <w:t>,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lastRenderedPageBreak/>
        <w:t>В целях реализации данной нормы постановлением Правительства Российской Федерации от 05.10.2020 № 1602 утверждено Положение о порядке такого участия федерального государственного гражданского служащего.</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Так, установлено, что для получения разрешения на участие в управлении организацией гражданский служащий обращается к представителю нанимателя с соответствующим ходатайством, составленным по утвержденной форме, и с приложением необходимых документов. В свою очередь должностные лица подразделения по вопросам государственной службы и кадров осуществляют предварительное рассмотрение ходатайства и подготовку заключения о возможности (невозможности) участия гражданского служащего в управлении организацией.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Участие в управлении организацией осуществляется на безвозмездной основе и вне пределов служебного времени. При этом не допускается участие в случае, если оно приводит или может привести к конфликту интересов при исполнении должностных обязанностей, а также к нарушению иных установленных ограничений, запретов и обязанностей.</w:t>
      </w:r>
    </w:p>
    <w:p w:rsid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Новеллы законодательства вступили в силу с 16 октября 2020 года.</w:t>
      </w:r>
    </w:p>
    <w:p w:rsid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pStyle w:val="a3"/>
        <w:shd w:val="clear" w:color="auto" w:fill="FFFFFF"/>
        <w:spacing w:before="0" w:beforeAutospacing="0" w:after="0" w:afterAutospacing="0"/>
        <w:ind w:firstLine="709"/>
        <w:jc w:val="both"/>
        <w:rPr>
          <w:color w:val="333333"/>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Получение взятки как коррупционное преступление</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Получение взятки является одним из самых распространенных преступлений коррупционной направленности. В 2019 году из 30 991 зарегистрированных в России коррупционных преступлений 13 867 составляют факты взяточничества. Ответственность за данное преступление предусмотрена статьей 290 Уголовного кодекса РФ (далее – УК РФ).</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Взяткой следует считать получаемое должностным лицом незаконное вознаграждение за следующие действия:</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а) за совершение действий либо бездействий, входящих в компетенцию должностного лица:</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 совершение входящих в служебные полномочия должностного лица действий либо бездействий в пользу взяткополучателя или представляемых им лиц (например, принятие решения в ускоренные сроки, сокращение установленных законом сроков для рассмотрения обращения взяткодателя);</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 способствование должностным лицом в силу своего положения совершению указанных действий (благодаря своему авторитету, с помощью принуждения, обещаний может склонять других должностных лиц к совершению соответствующих действий);</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 общее покровительство или попустительство по службе (может выражаться в необоснованных поощрительных выплатах, в назначении на более высокую должность в нарушение установленного порядка, в неприменении мер ответственности за совершение подчиненным лицом нарушения и т.д.).</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б) совершение должностным лицом незаконных действий либо бездействий (например, внесение в документ недостоверных сведений).</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 xml:space="preserve">За совершение законных действий или бездействий ответственность наступает по </w:t>
      </w:r>
      <w:proofErr w:type="gramStart"/>
      <w:r w:rsidRPr="006514C9">
        <w:rPr>
          <w:rFonts w:ascii="Times New Roman" w:eastAsia="Times New Roman" w:hAnsi="Times New Roman" w:cs="Times New Roman"/>
          <w:color w:val="333333"/>
          <w:sz w:val="24"/>
          <w:szCs w:val="24"/>
        </w:rPr>
        <w:t>ч</w:t>
      </w:r>
      <w:proofErr w:type="gramEnd"/>
      <w:r w:rsidRPr="006514C9">
        <w:rPr>
          <w:rFonts w:ascii="Times New Roman" w:eastAsia="Times New Roman" w:hAnsi="Times New Roman" w:cs="Times New Roman"/>
          <w:color w:val="333333"/>
          <w:sz w:val="24"/>
          <w:szCs w:val="24"/>
        </w:rPr>
        <w:t>. 1 ст. 290 УК РФ и может повлечь ответственность вплоть до лишения свободы на срок до трех лет.</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 xml:space="preserve">Те же самые действия, но совершенные за получение взятки, стоимость которой более 25 тысяч рублей, но не превышает 150 тысяч рублей, уже влекут ответственность по </w:t>
      </w:r>
      <w:proofErr w:type="gramStart"/>
      <w:r w:rsidRPr="006514C9">
        <w:rPr>
          <w:rFonts w:ascii="Times New Roman" w:eastAsia="Times New Roman" w:hAnsi="Times New Roman" w:cs="Times New Roman"/>
          <w:color w:val="333333"/>
          <w:sz w:val="24"/>
          <w:szCs w:val="24"/>
        </w:rPr>
        <w:t>ч</w:t>
      </w:r>
      <w:proofErr w:type="gramEnd"/>
      <w:r w:rsidRPr="006514C9">
        <w:rPr>
          <w:rFonts w:ascii="Times New Roman" w:eastAsia="Times New Roman" w:hAnsi="Times New Roman" w:cs="Times New Roman"/>
          <w:color w:val="333333"/>
          <w:sz w:val="24"/>
          <w:szCs w:val="24"/>
        </w:rPr>
        <w:t>. 2 ст. 290 УК. При этом максимальный размер наказания – до шести лет лишения свободы.</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 xml:space="preserve">Незаконные действия либо бездействия, которые совершает должностное лицо для взяткодателя с целью получения вознаграждения, влекут более строгое наказание по </w:t>
      </w:r>
      <w:proofErr w:type="gramStart"/>
      <w:r w:rsidRPr="006514C9">
        <w:rPr>
          <w:rFonts w:ascii="Times New Roman" w:eastAsia="Times New Roman" w:hAnsi="Times New Roman" w:cs="Times New Roman"/>
          <w:color w:val="333333"/>
          <w:sz w:val="24"/>
          <w:szCs w:val="24"/>
        </w:rPr>
        <w:t>ч</w:t>
      </w:r>
      <w:proofErr w:type="gramEnd"/>
      <w:r w:rsidRPr="006514C9">
        <w:rPr>
          <w:rFonts w:ascii="Times New Roman" w:eastAsia="Times New Roman" w:hAnsi="Times New Roman" w:cs="Times New Roman"/>
          <w:color w:val="333333"/>
          <w:sz w:val="24"/>
          <w:szCs w:val="24"/>
        </w:rPr>
        <w:t>. 3 ст. 290 УК РФ, срок лишения свободы может увеличиться до восьми лет.</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lastRenderedPageBreak/>
        <w:t>В том случае, если лицо, получившее взятку за любое из указанных действий, является главой органа местного самоуправления, или занимает должность на уровне Российской Федерации либо субъекта Российской Федерации, то ему грозит наказание вплоть до десяти лет лишения свободы.</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 xml:space="preserve">Размер взятки (превышающий 150 тысяч рублей), а также участие нескольких договорившихся лиц в совершении вышеуказанных действий за вознаграждение, вымогательство взятки, являются обстоятельствами, отягчающими ответственность. Подобные действия квалифицируются по </w:t>
      </w:r>
      <w:proofErr w:type="gramStart"/>
      <w:r w:rsidRPr="006514C9">
        <w:rPr>
          <w:rFonts w:ascii="Times New Roman" w:eastAsia="Times New Roman" w:hAnsi="Times New Roman" w:cs="Times New Roman"/>
          <w:color w:val="333333"/>
          <w:sz w:val="24"/>
          <w:szCs w:val="24"/>
        </w:rPr>
        <w:t>ч</w:t>
      </w:r>
      <w:proofErr w:type="gramEnd"/>
      <w:r w:rsidRPr="006514C9">
        <w:rPr>
          <w:rFonts w:ascii="Times New Roman" w:eastAsia="Times New Roman" w:hAnsi="Times New Roman" w:cs="Times New Roman"/>
          <w:color w:val="333333"/>
          <w:sz w:val="24"/>
          <w:szCs w:val="24"/>
        </w:rPr>
        <w:t>. 4 ст. 290 УК РФ и предусматривают наказание до двенадцати лет лишения свободы.</w:t>
      </w:r>
    </w:p>
    <w:p w:rsidR="006514C9" w:rsidRPr="006514C9" w:rsidRDefault="006514C9" w:rsidP="006514C9">
      <w:pPr>
        <w:numPr>
          <w:ilvl w:val="0"/>
          <w:numId w:val="1"/>
        </w:num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6514C9">
        <w:rPr>
          <w:rFonts w:ascii="Times New Roman" w:eastAsia="Times New Roman" w:hAnsi="Times New Roman" w:cs="Times New Roman"/>
          <w:color w:val="333333"/>
          <w:sz w:val="24"/>
          <w:szCs w:val="24"/>
        </w:rPr>
        <w:t>ч</w:t>
      </w:r>
      <w:proofErr w:type="gramEnd"/>
      <w:r w:rsidRPr="006514C9">
        <w:rPr>
          <w:rFonts w:ascii="Times New Roman" w:eastAsia="Times New Roman" w:hAnsi="Times New Roman" w:cs="Times New Roman"/>
          <w:color w:val="333333"/>
          <w:sz w:val="24"/>
          <w:szCs w:val="24"/>
        </w:rPr>
        <w:t>. 6 ст. 290 УК РФ наказание предусмотрено в виде лишения свободы на срок от восьми до пятнадцати лет лишения свободы, в том случае если стоимость предмета взятки превышает 1 миллион рублей.</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Среди сотрудников правоохранительных органов распространено мнение о том, что взяткой являются только деньги и ценные бумаги. Однако</w:t>
      </w:r>
      <w:proofErr w:type="gramStart"/>
      <w:r w:rsidRPr="006514C9">
        <w:rPr>
          <w:rFonts w:ascii="Times New Roman" w:eastAsia="Times New Roman" w:hAnsi="Times New Roman" w:cs="Times New Roman"/>
          <w:color w:val="333333"/>
          <w:sz w:val="24"/>
          <w:szCs w:val="24"/>
        </w:rPr>
        <w:t>,</w:t>
      </w:r>
      <w:proofErr w:type="gramEnd"/>
      <w:r w:rsidRPr="006514C9">
        <w:rPr>
          <w:rFonts w:ascii="Times New Roman" w:eastAsia="Times New Roman" w:hAnsi="Times New Roman" w:cs="Times New Roman"/>
          <w:color w:val="333333"/>
          <w:sz w:val="24"/>
          <w:szCs w:val="24"/>
        </w:rPr>
        <w:t xml:space="preserve"> предмет взятки следует понимать шире. К нему также относят иное имущество. К иному имуществу следует относить любые объекты материального мира, обладающие имущественной ценностью, стоимостью, в том числе драгоценные металлы в любом виде и состоянии, продукты питания, спиртные напитки, иные предметы, независимо от их назначения и целей использования.</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proofErr w:type="gramStart"/>
      <w:r w:rsidRPr="006514C9">
        <w:rPr>
          <w:rFonts w:ascii="Times New Roman" w:eastAsia="Times New Roman" w:hAnsi="Times New Roman" w:cs="Times New Roman"/>
          <w:color w:val="333333"/>
          <w:sz w:val="24"/>
          <w:szCs w:val="24"/>
        </w:rPr>
        <w:t>Как разъяснил Верховный Суд в постановлении Пленума от 09.07.2013 № 24, 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w:t>
      </w:r>
      <w:proofErr w:type="gramEnd"/>
      <w:r w:rsidRPr="006514C9">
        <w:rPr>
          <w:rFonts w:ascii="Times New Roman" w:eastAsia="Times New Roman" w:hAnsi="Times New Roman" w:cs="Times New Roman"/>
          <w:color w:val="333333"/>
          <w:sz w:val="24"/>
          <w:szCs w:val="24"/>
        </w:rPr>
        <w:t>, в частности автотранспорта, для его временного использования, прощение долга или исполнение обязательств перед другими лицами). Иными словами, предметом взятки может быть все, что угодно, имеющее экономическую ценность.</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Важно иметь в виду, что подарок за законные действия является взяткой, и его получение предусмотрено ст. 290 УК РФ. Если взяткополучатель выполняет незаконные действия, содержащие состав какого-либо другого преступления, предусмотренного иной статьей УК РФ, ответственность наступает и за получение взятки, и за иное преступление.</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Одним из самых важных признаков является корыстный интерес в получении незаконного вознаграждения. Так, она может передаваться самому должностному лицу или близким ему лицам. В случае</w:t>
      </w:r>
      <w:proofErr w:type="gramStart"/>
      <w:r w:rsidRPr="006514C9">
        <w:rPr>
          <w:rFonts w:ascii="Times New Roman" w:eastAsia="Times New Roman" w:hAnsi="Times New Roman" w:cs="Times New Roman"/>
          <w:color w:val="333333"/>
          <w:sz w:val="24"/>
          <w:szCs w:val="24"/>
        </w:rPr>
        <w:t>,</w:t>
      </w:r>
      <w:proofErr w:type="gramEnd"/>
      <w:r w:rsidRPr="006514C9">
        <w:rPr>
          <w:rFonts w:ascii="Times New Roman" w:eastAsia="Times New Roman" w:hAnsi="Times New Roman" w:cs="Times New Roman"/>
          <w:color w:val="333333"/>
          <w:sz w:val="24"/>
          <w:szCs w:val="24"/>
        </w:rPr>
        <w:t xml:space="preserve"> если предмет взятки передается лицам, в том числе юридическим, не связанным с получателем, состав получения взятки отсутствует.</w:t>
      </w: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Таким образом, получение взятки является одним из самых наказуемых коррупционных преступлений.</w:t>
      </w:r>
    </w:p>
    <w:p w:rsid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6514C9">
        <w:rPr>
          <w:rFonts w:ascii="Times New Roman" w:eastAsia="Times New Roman" w:hAnsi="Times New Roman" w:cs="Times New Roman"/>
          <w:color w:val="333333"/>
          <w:sz w:val="24"/>
          <w:szCs w:val="24"/>
        </w:rPr>
        <w:t>Настоятельно рекомендуем сообщать обо всех случаях вымогательства взятки и ее получения сообщать в органы полиции и Следственного комитета Российской Федерации. </w:t>
      </w:r>
    </w:p>
    <w:p w:rsid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6514C9" w:rsidRPr="006514C9" w:rsidRDefault="006514C9" w:rsidP="006514C9">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6514C9" w:rsidRPr="006514C9" w:rsidRDefault="006514C9" w:rsidP="006514C9">
      <w:pPr>
        <w:spacing w:after="0" w:line="240" w:lineRule="auto"/>
        <w:ind w:firstLine="709"/>
        <w:rPr>
          <w:rFonts w:ascii="Times New Roman" w:hAnsi="Times New Roman" w:cs="Times New Roman"/>
          <w:b/>
          <w:bCs/>
          <w:color w:val="333333"/>
          <w:sz w:val="24"/>
          <w:szCs w:val="24"/>
          <w:shd w:val="clear" w:color="auto" w:fill="FFFFFF"/>
        </w:rPr>
      </w:pPr>
      <w:r w:rsidRPr="006514C9">
        <w:rPr>
          <w:rFonts w:ascii="Times New Roman" w:hAnsi="Times New Roman" w:cs="Times New Roman"/>
          <w:b/>
          <w:bCs/>
          <w:color w:val="333333"/>
          <w:sz w:val="24"/>
          <w:szCs w:val="24"/>
          <w:shd w:val="clear" w:color="auto" w:fill="FFFFFF"/>
        </w:rPr>
        <w:t>Отличие подарка от взятки, запрет на получение подарков государственными и муниципальными служащими, уголовная ответственность за взяточничество.</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Положениями статьи 17 Федерального закона «О государственной гражданской службе Российской Федерации» установлен запрет гражданскому служащему в связи с исполнением должностных обязанностей получать вознаграждение от физических и юридических лиц.</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К вознаграждению могут быть отнесены подарки, деньги, услуги, оплата развлечений, отдыха, транспортных расходов.</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lastRenderedPageBreak/>
        <w:t>Согласно Федеральному закону «О муниципальной службе в Российской Федерации» указанный запрет распространяется и на муниципальных служащих.</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За получение вознаграждения при исполнении должностных обязанностей (взятку) предусмотрена уголовная ответственность.</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Взятка может быть получена самим должностным лицом лично либо через посредника, родными и близкими, через подконтрольные организации с его согласия.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Основным критерием является мотив, по которому гражданами названным лицам передаются ценности и выполняются услуги для них.</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Согласно статье 572 Гражданского кодекса Российской Федерации дарение происходит безвозмездно, без каких-либо встречных обязательств со стороны одаряемого. Гражданское законодательство (п. 1 ст. 575 Гражданского кодекса РФ) допускает дарение обычных подарков, стоимость которых не превышает 3 тыс. рублей.</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При этом</w:t>
      </w:r>
      <w:proofErr w:type="gramStart"/>
      <w:r w:rsidRPr="006514C9">
        <w:rPr>
          <w:color w:val="333333"/>
        </w:rPr>
        <w:t>,</w:t>
      </w:r>
      <w:proofErr w:type="gramEnd"/>
      <w:r w:rsidRPr="006514C9">
        <w:rPr>
          <w:color w:val="333333"/>
        </w:rPr>
        <w:t xml:space="preserve">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514C9" w:rsidRPr="006514C9" w:rsidRDefault="006514C9" w:rsidP="006514C9">
      <w:pPr>
        <w:pStyle w:val="a3"/>
        <w:shd w:val="clear" w:color="auto" w:fill="FFFFFF"/>
        <w:spacing w:before="0" w:beforeAutospacing="0" w:after="0" w:afterAutospacing="0"/>
        <w:ind w:firstLine="709"/>
        <w:jc w:val="both"/>
        <w:rPr>
          <w:color w:val="333333"/>
        </w:rPr>
      </w:pPr>
      <w:proofErr w:type="gramStart"/>
      <w:r w:rsidRPr="006514C9">
        <w:rPr>
          <w:color w:val="333333"/>
        </w:rPr>
        <w:t>Порядок регламентирован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w:t>
      </w:r>
      <w:hyperlink r:id="rId14" w:history="1">
        <w:r w:rsidRPr="006514C9">
          <w:rPr>
            <w:rStyle w:val="a5"/>
            <w:color w:val="4062C4"/>
          </w:rPr>
          <w:t>постановлением</w:t>
        </w:r>
      </w:hyperlink>
      <w:r w:rsidRPr="006514C9">
        <w:rPr>
          <w:color w:val="333333"/>
        </w:rPr>
        <w:t> Правительства Российской Федерации от 9 января 2014 г. № 10 с изменениями и</w:t>
      </w:r>
      <w:proofErr w:type="gramEnd"/>
      <w:r w:rsidRPr="006514C9">
        <w:rPr>
          <w:color w:val="333333"/>
        </w:rPr>
        <w:t xml:space="preserve"> дополнениями от 12 октября 2015 г.</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Согласно данному Типовому положению ведомственными нормативными правовыми документами предусмотрен механизм сообщения о получении государственными (муниципальными) служащими подарков и их оформления, приема комиссией и т.д.</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Незаконное вознаграждение за совершение действий (бездействия) по службе независимо от размера расценивается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Взятка представляет собой уголовно-наказуемое деяние, за которое предусмотрена уголовная ответственность:</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по ст.290 Уголовного кодекса РФ – за получение взятки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 по ст. 291 УК РФ - за дачу взятки;</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-по ст.291.1 УК Р</w:t>
      </w:r>
      <w:proofErr w:type="gramStart"/>
      <w:r w:rsidRPr="006514C9">
        <w:rPr>
          <w:color w:val="333333"/>
        </w:rPr>
        <w:t>Ф-</w:t>
      </w:r>
      <w:proofErr w:type="gramEnd"/>
      <w:r w:rsidRPr="006514C9">
        <w:rPr>
          <w:color w:val="333333"/>
        </w:rPr>
        <w:t xml:space="preserve"> за посредничество во взяточничестве;</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-по ст.291.2 УК РФ – за мелкое взяточничество.</w:t>
      </w:r>
    </w:p>
    <w:p w:rsidR="006514C9" w:rsidRPr="006514C9" w:rsidRDefault="006514C9" w:rsidP="006514C9">
      <w:pPr>
        <w:pStyle w:val="a3"/>
        <w:shd w:val="clear" w:color="auto" w:fill="FFFFFF"/>
        <w:spacing w:before="0" w:beforeAutospacing="0" w:after="0" w:afterAutospacing="0"/>
        <w:ind w:firstLine="709"/>
        <w:jc w:val="both"/>
        <w:rPr>
          <w:color w:val="333333"/>
        </w:rPr>
      </w:pPr>
      <w:r w:rsidRPr="006514C9">
        <w:rPr>
          <w:color w:val="333333"/>
        </w:rPr>
        <w:t>Момент передачи вознаграждения при этом (до или после выполнения встречных обязательств) не имеет значения. Размер взятки влияет на квалификацию содеянного: если не превышает 10 тыс</w:t>
      </w:r>
      <w:proofErr w:type="gramStart"/>
      <w:r w:rsidRPr="006514C9">
        <w:rPr>
          <w:color w:val="333333"/>
        </w:rPr>
        <w:t>.р</w:t>
      </w:r>
      <w:proofErr w:type="gramEnd"/>
      <w:r w:rsidRPr="006514C9">
        <w:rPr>
          <w:color w:val="333333"/>
        </w:rPr>
        <w:t>уб. – мелкая взятка, уголовное наказание за которую предусматривает лишение свободы до одного года, если превышает 10 тыс.руб. - максимальное наказание до 15 лет лишения свободы.</w:t>
      </w:r>
    </w:p>
    <w:p w:rsidR="006514C9" w:rsidRPr="00055E59" w:rsidRDefault="006514C9" w:rsidP="00055E59">
      <w:pPr>
        <w:pStyle w:val="a3"/>
        <w:shd w:val="clear" w:color="auto" w:fill="FFFFFF"/>
        <w:spacing w:before="0" w:beforeAutospacing="0" w:after="0" w:afterAutospacing="0"/>
        <w:ind w:firstLine="709"/>
        <w:rPr>
          <w:color w:val="333333"/>
        </w:rPr>
      </w:pPr>
    </w:p>
    <w:sectPr w:rsidR="006514C9" w:rsidRPr="00055E59" w:rsidSect="00C84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41D6"/>
    <w:multiLevelType w:val="multilevel"/>
    <w:tmpl w:val="D00A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34E88"/>
    <w:rsid w:val="00055E59"/>
    <w:rsid w:val="00183623"/>
    <w:rsid w:val="002E0F8E"/>
    <w:rsid w:val="005A13E1"/>
    <w:rsid w:val="006514C9"/>
    <w:rsid w:val="006B51DA"/>
    <w:rsid w:val="00834E88"/>
    <w:rsid w:val="00891A47"/>
    <w:rsid w:val="009A58C0"/>
    <w:rsid w:val="00C8485C"/>
    <w:rsid w:val="00DC159A"/>
    <w:rsid w:val="00E86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4E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6D3E"/>
    <w:rPr>
      <w:b/>
      <w:bCs/>
    </w:rPr>
  </w:style>
  <w:style w:type="character" w:styleId="a5">
    <w:name w:val="Hyperlink"/>
    <w:basedOn w:val="a0"/>
    <w:uiPriority w:val="99"/>
    <w:semiHidden/>
    <w:unhideWhenUsed/>
    <w:rsid w:val="00E86D3E"/>
    <w:rPr>
      <w:color w:val="0000FF"/>
      <w:u w:val="single"/>
    </w:rPr>
  </w:style>
  <w:style w:type="character" w:customStyle="1" w:styleId="feeds-pagenavigationicon">
    <w:name w:val="feeds-page__navigation_icon"/>
    <w:basedOn w:val="a0"/>
    <w:rsid w:val="002E0F8E"/>
  </w:style>
</w:styles>
</file>

<file path=word/webSettings.xml><?xml version="1.0" encoding="utf-8"?>
<w:webSettings xmlns:r="http://schemas.openxmlformats.org/officeDocument/2006/relationships" xmlns:w="http://schemas.openxmlformats.org/wordprocessingml/2006/main">
  <w:divs>
    <w:div w:id="61680789">
      <w:bodyDiv w:val="1"/>
      <w:marLeft w:val="0"/>
      <w:marRight w:val="0"/>
      <w:marTop w:val="0"/>
      <w:marBottom w:val="0"/>
      <w:divBdr>
        <w:top w:val="none" w:sz="0" w:space="0" w:color="auto"/>
        <w:left w:val="none" w:sz="0" w:space="0" w:color="auto"/>
        <w:bottom w:val="none" w:sz="0" w:space="0" w:color="auto"/>
        <w:right w:val="none" w:sz="0" w:space="0" w:color="auto"/>
      </w:divBdr>
    </w:div>
    <w:div w:id="359089541">
      <w:bodyDiv w:val="1"/>
      <w:marLeft w:val="0"/>
      <w:marRight w:val="0"/>
      <w:marTop w:val="0"/>
      <w:marBottom w:val="0"/>
      <w:divBdr>
        <w:top w:val="none" w:sz="0" w:space="0" w:color="auto"/>
        <w:left w:val="none" w:sz="0" w:space="0" w:color="auto"/>
        <w:bottom w:val="none" w:sz="0" w:space="0" w:color="auto"/>
        <w:right w:val="none" w:sz="0" w:space="0" w:color="auto"/>
      </w:divBdr>
    </w:div>
    <w:div w:id="471555150">
      <w:bodyDiv w:val="1"/>
      <w:marLeft w:val="0"/>
      <w:marRight w:val="0"/>
      <w:marTop w:val="0"/>
      <w:marBottom w:val="0"/>
      <w:divBdr>
        <w:top w:val="none" w:sz="0" w:space="0" w:color="auto"/>
        <w:left w:val="none" w:sz="0" w:space="0" w:color="auto"/>
        <w:bottom w:val="none" w:sz="0" w:space="0" w:color="auto"/>
        <w:right w:val="none" w:sz="0" w:space="0" w:color="auto"/>
      </w:divBdr>
    </w:div>
    <w:div w:id="571039741">
      <w:bodyDiv w:val="1"/>
      <w:marLeft w:val="0"/>
      <w:marRight w:val="0"/>
      <w:marTop w:val="0"/>
      <w:marBottom w:val="0"/>
      <w:divBdr>
        <w:top w:val="none" w:sz="0" w:space="0" w:color="auto"/>
        <w:left w:val="none" w:sz="0" w:space="0" w:color="auto"/>
        <w:bottom w:val="none" w:sz="0" w:space="0" w:color="auto"/>
        <w:right w:val="none" w:sz="0" w:space="0" w:color="auto"/>
      </w:divBdr>
    </w:div>
    <w:div w:id="614678030">
      <w:bodyDiv w:val="1"/>
      <w:marLeft w:val="0"/>
      <w:marRight w:val="0"/>
      <w:marTop w:val="0"/>
      <w:marBottom w:val="0"/>
      <w:divBdr>
        <w:top w:val="none" w:sz="0" w:space="0" w:color="auto"/>
        <w:left w:val="none" w:sz="0" w:space="0" w:color="auto"/>
        <w:bottom w:val="none" w:sz="0" w:space="0" w:color="auto"/>
        <w:right w:val="none" w:sz="0" w:space="0" w:color="auto"/>
      </w:divBdr>
    </w:div>
    <w:div w:id="692809504">
      <w:bodyDiv w:val="1"/>
      <w:marLeft w:val="0"/>
      <w:marRight w:val="0"/>
      <w:marTop w:val="0"/>
      <w:marBottom w:val="0"/>
      <w:divBdr>
        <w:top w:val="none" w:sz="0" w:space="0" w:color="auto"/>
        <w:left w:val="none" w:sz="0" w:space="0" w:color="auto"/>
        <w:bottom w:val="none" w:sz="0" w:space="0" w:color="auto"/>
        <w:right w:val="none" w:sz="0" w:space="0" w:color="auto"/>
      </w:divBdr>
    </w:div>
    <w:div w:id="790637919">
      <w:bodyDiv w:val="1"/>
      <w:marLeft w:val="0"/>
      <w:marRight w:val="0"/>
      <w:marTop w:val="0"/>
      <w:marBottom w:val="0"/>
      <w:divBdr>
        <w:top w:val="none" w:sz="0" w:space="0" w:color="auto"/>
        <w:left w:val="none" w:sz="0" w:space="0" w:color="auto"/>
        <w:bottom w:val="none" w:sz="0" w:space="0" w:color="auto"/>
        <w:right w:val="none" w:sz="0" w:space="0" w:color="auto"/>
      </w:divBdr>
    </w:div>
    <w:div w:id="853498217">
      <w:bodyDiv w:val="1"/>
      <w:marLeft w:val="0"/>
      <w:marRight w:val="0"/>
      <w:marTop w:val="0"/>
      <w:marBottom w:val="0"/>
      <w:divBdr>
        <w:top w:val="none" w:sz="0" w:space="0" w:color="auto"/>
        <w:left w:val="none" w:sz="0" w:space="0" w:color="auto"/>
        <w:bottom w:val="none" w:sz="0" w:space="0" w:color="auto"/>
        <w:right w:val="none" w:sz="0" w:space="0" w:color="auto"/>
      </w:divBdr>
    </w:div>
    <w:div w:id="920453913">
      <w:bodyDiv w:val="1"/>
      <w:marLeft w:val="0"/>
      <w:marRight w:val="0"/>
      <w:marTop w:val="0"/>
      <w:marBottom w:val="0"/>
      <w:divBdr>
        <w:top w:val="none" w:sz="0" w:space="0" w:color="auto"/>
        <w:left w:val="none" w:sz="0" w:space="0" w:color="auto"/>
        <w:bottom w:val="none" w:sz="0" w:space="0" w:color="auto"/>
        <w:right w:val="none" w:sz="0" w:space="0" w:color="auto"/>
      </w:divBdr>
    </w:div>
    <w:div w:id="1022245870">
      <w:bodyDiv w:val="1"/>
      <w:marLeft w:val="0"/>
      <w:marRight w:val="0"/>
      <w:marTop w:val="0"/>
      <w:marBottom w:val="0"/>
      <w:divBdr>
        <w:top w:val="none" w:sz="0" w:space="0" w:color="auto"/>
        <w:left w:val="none" w:sz="0" w:space="0" w:color="auto"/>
        <w:bottom w:val="none" w:sz="0" w:space="0" w:color="auto"/>
        <w:right w:val="none" w:sz="0" w:space="0" w:color="auto"/>
      </w:divBdr>
    </w:div>
    <w:div w:id="1042024787">
      <w:bodyDiv w:val="1"/>
      <w:marLeft w:val="0"/>
      <w:marRight w:val="0"/>
      <w:marTop w:val="0"/>
      <w:marBottom w:val="0"/>
      <w:divBdr>
        <w:top w:val="none" w:sz="0" w:space="0" w:color="auto"/>
        <w:left w:val="none" w:sz="0" w:space="0" w:color="auto"/>
        <w:bottom w:val="none" w:sz="0" w:space="0" w:color="auto"/>
        <w:right w:val="none" w:sz="0" w:space="0" w:color="auto"/>
      </w:divBdr>
    </w:div>
    <w:div w:id="1157385079">
      <w:bodyDiv w:val="1"/>
      <w:marLeft w:val="0"/>
      <w:marRight w:val="0"/>
      <w:marTop w:val="0"/>
      <w:marBottom w:val="0"/>
      <w:divBdr>
        <w:top w:val="none" w:sz="0" w:space="0" w:color="auto"/>
        <w:left w:val="none" w:sz="0" w:space="0" w:color="auto"/>
        <w:bottom w:val="none" w:sz="0" w:space="0" w:color="auto"/>
        <w:right w:val="none" w:sz="0" w:space="0" w:color="auto"/>
      </w:divBdr>
    </w:div>
    <w:div w:id="1158692467">
      <w:bodyDiv w:val="1"/>
      <w:marLeft w:val="0"/>
      <w:marRight w:val="0"/>
      <w:marTop w:val="0"/>
      <w:marBottom w:val="0"/>
      <w:divBdr>
        <w:top w:val="none" w:sz="0" w:space="0" w:color="auto"/>
        <w:left w:val="none" w:sz="0" w:space="0" w:color="auto"/>
        <w:bottom w:val="none" w:sz="0" w:space="0" w:color="auto"/>
        <w:right w:val="none" w:sz="0" w:space="0" w:color="auto"/>
      </w:divBdr>
    </w:div>
    <w:div w:id="1250846478">
      <w:bodyDiv w:val="1"/>
      <w:marLeft w:val="0"/>
      <w:marRight w:val="0"/>
      <w:marTop w:val="0"/>
      <w:marBottom w:val="0"/>
      <w:divBdr>
        <w:top w:val="none" w:sz="0" w:space="0" w:color="auto"/>
        <w:left w:val="none" w:sz="0" w:space="0" w:color="auto"/>
        <w:bottom w:val="none" w:sz="0" w:space="0" w:color="auto"/>
        <w:right w:val="none" w:sz="0" w:space="0" w:color="auto"/>
      </w:divBdr>
    </w:div>
    <w:div w:id="1282153981">
      <w:bodyDiv w:val="1"/>
      <w:marLeft w:val="0"/>
      <w:marRight w:val="0"/>
      <w:marTop w:val="0"/>
      <w:marBottom w:val="0"/>
      <w:divBdr>
        <w:top w:val="none" w:sz="0" w:space="0" w:color="auto"/>
        <w:left w:val="none" w:sz="0" w:space="0" w:color="auto"/>
        <w:bottom w:val="none" w:sz="0" w:space="0" w:color="auto"/>
        <w:right w:val="none" w:sz="0" w:space="0" w:color="auto"/>
      </w:divBdr>
    </w:div>
    <w:div w:id="1383601172">
      <w:bodyDiv w:val="1"/>
      <w:marLeft w:val="0"/>
      <w:marRight w:val="0"/>
      <w:marTop w:val="0"/>
      <w:marBottom w:val="0"/>
      <w:divBdr>
        <w:top w:val="none" w:sz="0" w:space="0" w:color="auto"/>
        <w:left w:val="none" w:sz="0" w:space="0" w:color="auto"/>
        <w:bottom w:val="none" w:sz="0" w:space="0" w:color="auto"/>
        <w:right w:val="none" w:sz="0" w:space="0" w:color="auto"/>
      </w:divBdr>
    </w:div>
    <w:div w:id="1385834544">
      <w:bodyDiv w:val="1"/>
      <w:marLeft w:val="0"/>
      <w:marRight w:val="0"/>
      <w:marTop w:val="0"/>
      <w:marBottom w:val="0"/>
      <w:divBdr>
        <w:top w:val="none" w:sz="0" w:space="0" w:color="auto"/>
        <w:left w:val="none" w:sz="0" w:space="0" w:color="auto"/>
        <w:bottom w:val="none" w:sz="0" w:space="0" w:color="auto"/>
        <w:right w:val="none" w:sz="0" w:space="0" w:color="auto"/>
      </w:divBdr>
    </w:div>
    <w:div w:id="1448935949">
      <w:bodyDiv w:val="1"/>
      <w:marLeft w:val="0"/>
      <w:marRight w:val="0"/>
      <w:marTop w:val="0"/>
      <w:marBottom w:val="0"/>
      <w:divBdr>
        <w:top w:val="none" w:sz="0" w:space="0" w:color="auto"/>
        <w:left w:val="none" w:sz="0" w:space="0" w:color="auto"/>
        <w:bottom w:val="none" w:sz="0" w:space="0" w:color="auto"/>
        <w:right w:val="none" w:sz="0" w:space="0" w:color="auto"/>
      </w:divBdr>
    </w:div>
    <w:div w:id="1468274819">
      <w:bodyDiv w:val="1"/>
      <w:marLeft w:val="0"/>
      <w:marRight w:val="0"/>
      <w:marTop w:val="0"/>
      <w:marBottom w:val="0"/>
      <w:divBdr>
        <w:top w:val="none" w:sz="0" w:space="0" w:color="auto"/>
        <w:left w:val="none" w:sz="0" w:space="0" w:color="auto"/>
        <w:bottom w:val="none" w:sz="0" w:space="0" w:color="auto"/>
        <w:right w:val="none" w:sz="0" w:space="0" w:color="auto"/>
      </w:divBdr>
    </w:div>
    <w:div w:id="1501196439">
      <w:bodyDiv w:val="1"/>
      <w:marLeft w:val="0"/>
      <w:marRight w:val="0"/>
      <w:marTop w:val="0"/>
      <w:marBottom w:val="0"/>
      <w:divBdr>
        <w:top w:val="none" w:sz="0" w:space="0" w:color="auto"/>
        <w:left w:val="none" w:sz="0" w:space="0" w:color="auto"/>
        <w:bottom w:val="none" w:sz="0" w:space="0" w:color="auto"/>
        <w:right w:val="none" w:sz="0" w:space="0" w:color="auto"/>
      </w:divBdr>
    </w:div>
    <w:div w:id="1514146835">
      <w:bodyDiv w:val="1"/>
      <w:marLeft w:val="0"/>
      <w:marRight w:val="0"/>
      <w:marTop w:val="0"/>
      <w:marBottom w:val="0"/>
      <w:divBdr>
        <w:top w:val="none" w:sz="0" w:space="0" w:color="auto"/>
        <w:left w:val="none" w:sz="0" w:space="0" w:color="auto"/>
        <w:bottom w:val="none" w:sz="0" w:space="0" w:color="auto"/>
        <w:right w:val="none" w:sz="0" w:space="0" w:color="auto"/>
      </w:divBdr>
    </w:div>
    <w:div w:id="1596858577">
      <w:bodyDiv w:val="1"/>
      <w:marLeft w:val="0"/>
      <w:marRight w:val="0"/>
      <w:marTop w:val="0"/>
      <w:marBottom w:val="0"/>
      <w:divBdr>
        <w:top w:val="none" w:sz="0" w:space="0" w:color="auto"/>
        <w:left w:val="none" w:sz="0" w:space="0" w:color="auto"/>
        <w:bottom w:val="none" w:sz="0" w:space="0" w:color="auto"/>
        <w:right w:val="none" w:sz="0" w:space="0" w:color="auto"/>
      </w:divBdr>
    </w:div>
    <w:div w:id="1620795209">
      <w:bodyDiv w:val="1"/>
      <w:marLeft w:val="0"/>
      <w:marRight w:val="0"/>
      <w:marTop w:val="0"/>
      <w:marBottom w:val="0"/>
      <w:divBdr>
        <w:top w:val="none" w:sz="0" w:space="0" w:color="auto"/>
        <w:left w:val="none" w:sz="0" w:space="0" w:color="auto"/>
        <w:bottom w:val="none" w:sz="0" w:space="0" w:color="auto"/>
        <w:right w:val="none" w:sz="0" w:space="0" w:color="auto"/>
      </w:divBdr>
    </w:div>
    <w:div w:id="1622153880">
      <w:bodyDiv w:val="1"/>
      <w:marLeft w:val="0"/>
      <w:marRight w:val="0"/>
      <w:marTop w:val="0"/>
      <w:marBottom w:val="0"/>
      <w:divBdr>
        <w:top w:val="none" w:sz="0" w:space="0" w:color="auto"/>
        <w:left w:val="none" w:sz="0" w:space="0" w:color="auto"/>
        <w:bottom w:val="none" w:sz="0" w:space="0" w:color="auto"/>
        <w:right w:val="none" w:sz="0" w:space="0" w:color="auto"/>
      </w:divBdr>
    </w:div>
    <w:div w:id="1805151084">
      <w:bodyDiv w:val="1"/>
      <w:marLeft w:val="0"/>
      <w:marRight w:val="0"/>
      <w:marTop w:val="0"/>
      <w:marBottom w:val="0"/>
      <w:divBdr>
        <w:top w:val="none" w:sz="0" w:space="0" w:color="auto"/>
        <w:left w:val="none" w:sz="0" w:space="0" w:color="auto"/>
        <w:bottom w:val="none" w:sz="0" w:space="0" w:color="auto"/>
        <w:right w:val="none" w:sz="0" w:space="0" w:color="auto"/>
      </w:divBdr>
    </w:div>
    <w:div w:id="1823155373">
      <w:bodyDiv w:val="1"/>
      <w:marLeft w:val="0"/>
      <w:marRight w:val="0"/>
      <w:marTop w:val="0"/>
      <w:marBottom w:val="0"/>
      <w:divBdr>
        <w:top w:val="none" w:sz="0" w:space="0" w:color="auto"/>
        <w:left w:val="none" w:sz="0" w:space="0" w:color="auto"/>
        <w:bottom w:val="none" w:sz="0" w:space="0" w:color="auto"/>
        <w:right w:val="none" w:sz="0" w:space="0" w:color="auto"/>
      </w:divBdr>
      <w:divsChild>
        <w:div w:id="455829134">
          <w:marLeft w:val="0"/>
          <w:marRight w:val="0"/>
          <w:marTop w:val="0"/>
          <w:marBottom w:val="869"/>
          <w:divBdr>
            <w:top w:val="none" w:sz="0" w:space="0" w:color="auto"/>
            <w:left w:val="none" w:sz="0" w:space="0" w:color="auto"/>
            <w:bottom w:val="none" w:sz="0" w:space="0" w:color="auto"/>
            <w:right w:val="none" w:sz="0" w:space="0" w:color="auto"/>
          </w:divBdr>
        </w:div>
        <w:div w:id="71436501">
          <w:marLeft w:val="0"/>
          <w:marRight w:val="652"/>
          <w:marTop w:val="0"/>
          <w:marBottom w:val="0"/>
          <w:divBdr>
            <w:top w:val="none" w:sz="0" w:space="0" w:color="auto"/>
            <w:left w:val="none" w:sz="0" w:space="0" w:color="auto"/>
            <w:bottom w:val="none" w:sz="0" w:space="0" w:color="auto"/>
            <w:right w:val="none" w:sz="0" w:space="0" w:color="auto"/>
          </w:divBdr>
          <w:divsChild>
            <w:div w:id="1762557390">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 w:id="1871797311">
      <w:bodyDiv w:val="1"/>
      <w:marLeft w:val="0"/>
      <w:marRight w:val="0"/>
      <w:marTop w:val="0"/>
      <w:marBottom w:val="0"/>
      <w:divBdr>
        <w:top w:val="none" w:sz="0" w:space="0" w:color="auto"/>
        <w:left w:val="none" w:sz="0" w:space="0" w:color="auto"/>
        <w:bottom w:val="none" w:sz="0" w:space="0" w:color="auto"/>
        <w:right w:val="none" w:sz="0" w:space="0" w:color="auto"/>
      </w:divBdr>
    </w:div>
    <w:div w:id="1881162833">
      <w:bodyDiv w:val="1"/>
      <w:marLeft w:val="0"/>
      <w:marRight w:val="0"/>
      <w:marTop w:val="0"/>
      <w:marBottom w:val="0"/>
      <w:divBdr>
        <w:top w:val="none" w:sz="0" w:space="0" w:color="auto"/>
        <w:left w:val="none" w:sz="0" w:space="0" w:color="auto"/>
        <w:bottom w:val="none" w:sz="0" w:space="0" w:color="auto"/>
        <w:right w:val="none" w:sz="0" w:space="0" w:color="auto"/>
      </w:divBdr>
    </w:div>
    <w:div w:id="1893882686">
      <w:bodyDiv w:val="1"/>
      <w:marLeft w:val="0"/>
      <w:marRight w:val="0"/>
      <w:marTop w:val="0"/>
      <w:marBottom w:val="0"/>
      <w:divBdr>
        <w:top w:val="none" w:sz="0" w:space="0" w:color="auto"/>
        <w:left w:val="none" w:sz="0" w:space="0" w:color="auto"/>
        <w:bottom w:val="none" w:sz="0" w:space="0" w:color="auto"/>
        <w:right w:val="none" w:sz="0" w:space="0" w:color="auto"/>
      </w:divBdr>
    </w:div>
    <w:div w:id="1894651762">
      <w:bodyDiv w:val="1"/>
      <w:marLeft w:val="0"/>
      <w:marRight w:val="0"/>
      <w:marTop w:val="0"/>
      <w:marBottom w:val="0"/>
      <w:divBdr>
        <w:top w:val="none" w:sz="0" w:space="0" w:color="auto"/>
        <w:left w:val="none" w:sz="0" w:space="0" w:color="auto"/>
        <w:bottom w:val="none" w:sz="0" w:space="0" w:color="auto"/>
        <w:right w:val="none" w:sz="0" w:space="0" w:color="auto"/>
      </w:divBdr>
    </w:div>
    <w:div w:id="1957560528">
      <w:bodyDiv w:val="1"/>
      <w:marLeft w:val="0"/>
      <w:marRight w:val="0"/>
      <w:marTop w:val="0"/>
      <w:marBottom w:val="0"/>
      <w:divBdr>
        <w:top w:val="none" w:sz="0" w:space="0" w:color="auto"/>
        <w:left w:val="none" w:sz="0" w:space="0" w:color="auto"/>
        <w:bottom w:val="none" w:sz="0" w:space="0" w:color="auto"/>
        <w:right w:val="none" w:sz="0" w:space="0" w:color="auto"/>
      </w:divBdr>
    </w:div>
    <w:div w:id="1961842302">
      <w:bodyDiv w:val="1"/>
      <w:marLeft w:val="0"/>
      <w:marRight w:val="0"/>
      <w:marTop w:val="0"/>
      <w:marBottom w:val="0"/>
      <w:divBdr>
        <w:top w:val="none" w:sz="0" w:space="0" w:color="auto"/>
        <w:left w:val="none" w:sz="0" w:space="0" w:color="auto"/>
        <w:bottom w:val="none" w:sz="0" w:space="0" w:color="auto"/>
        <w:right w:val="none" w:sz="0" w:space="0" w:color="auto"/>
      </w:divBdr>
    </w:div>
    <w:div w:id="1962489897">
      <w:bodyDiv w:val="1"/>
      <w:marLeft w:val="0"/>
      <w:marRight w:val="0"/>
      <w:marTop w:val="0"/>
      <w:marBottom w:val="0"/>
      <w:divBdr>
        <w:top w:val="none" w:sz="0" w:space="0" w:color="auto"/>
        <w:left w:val="none" w:sz="0" w:space="0" w:color="auto"/>
        <w:bottom w:val="none" w:sz="0" w:space="0" w:color="auto"/>
        <w:right w:val="none" w:sz="0" w:space="0" w:color="auto"/>
      </w:divBdr>
    </w:div>
    <w:div w:id="2010474451">
      <w:bodyDiv w:val="1"/>
      <w:marLeft w:val="0"/>
      <w:marRight w:val="0"/>
      <w:marTop w:val="0"/>
      <w:marBottom w:val="0"/>
      <w:divBdr>
        <w:top w:val="none" w:sz="0" w:space="0" w:color="auto"/>
        <w:left w:val="none" w:sz="0" w:space="0" w:color="auto"/>
        <w:bottom w:val="none" w:sz="0" w:space="0" w:color="auto"/>
        <w:right w:val="none" w:sz="0" w:space="0" w:color="auto"/>
      </w:divBdr>
    </w:div>
    <w:div w:id="2062242563">
      <w:bodyDiv w:val="1"/>
      <w:marLeft w:val="0"/>
      <w:marRight w:val="0"/>
      <w:marTop w:val="0"/>
      <w:marBottom w:val="0"/>
      <w:divBdr>
        <w:top w:val="none" w:sz="0" w:space="0" w:color="auto"/>
        <w:left w:val="none" w:sz="0" w:space="0" w:color="auto"/>
        <w:bottom w:val="none" w:sz="0" w:space="0" w:color="auto"/>
        <w:right w:val="none" w:sz="0" w:space="0" w:color="auto"/>
      </w:divBdr>
    </w:div>
    <w:div w:id="2087605318">
      <w:bodyDiv w:val="1"/>
      <w:marLeft w:val="0"/>
      <w:marRight w:val="0"/>
      <w:marTop w:val="0"/>
      <w:marBottom w:val="0"/>
      <w:divBdr>
        <w:top w:val="none" w:sz="0" w:space="0" w:color="auto"/>
        <w:left w:val="none" w:sz="0" w:space="0" w:color="auto"/>
        <w:bottom w:val="none" w:sz="0" w:space="0" w:color="auto"/>
        <w:right w:val="none" w:sz="0" w:space="0" w:color="auto"/>
      </w:divBdr>
    </w:div>
    <w:div w:id="2101487894">
      <w:bodyDiv w:val="1"/>
      <w:marLeft w:val="0"/>
      <w:marRight w:val="0"/>
      <w:marTop w:val="0"/>
      <w:marBottom w:val="0"/>
      <w:divBdr>
        <w:top w:val="none" w:sz="0" w:space="0" w:color="auto"/>
        <w:left w:val="none" w:sz="0" w:space="0" w:color="auto"/>
        <w:bottom w:val="none" w:sz="0" w:space="0" w:color="auto"/>
        <w:right w:val="none" w:sz="0" w:space="0" w:color="auto"/>
      </w:divBdr>
    </w:div>
    <w:div w:id="21189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D8886214275BF86F3E9DD1CAAE5466E0FF83E3A58A4C4F2F4FBF667B597499FD2D348BE94C07D1CD35D70DBEE31DECCA2091A5F281175820mEC" TargetMode="External"/><Relationship Id="rId13" Type="http://schemas.openxmlformats.org/officeDocument/2006/relationships/hyperlink" Target="https://epp.genproc.gov.ru/web/proc_34/activity/legal-education/explain?item=53366990" TargetMode="External"/><Relationship Id="rId3" Type="http://schemas.openxmlformats.org/officeDocument/2006/relationships/settings" Target="settings.xml"/><Relationship Id="rId7" Type="http://schemas.openxmlformats.org/officeDocument/2006/relationships/hyperlink" Target="consultantplus://offline/ref=EBD8886214275BF86F3E9DD1CAAE5466E0FF83E3A58A4C4F2F4FBF667B597499FD2D348BE94C07D3CA35D70DBEE31DECCA2091A5F281175820mEC" TargetMode="External"/><Relationship Id="rId12" Type="http://schemas.openxmlformats.org/officeDocument/2006/relationships/hyperlink" Target="https://www.gosuslugi.ru/1658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E4D4F141BF3F8F0BFBD3F92BEFFE0B8006F81169F46FA9426F703210215996B623FA90F5413D079E0FE2914EB7BDDF1A8C203o9dFC" TargetMode="External"/><Relationship Id="rId11" Type="http://schemas.openxmlformats.org/officeDocument/2006/relationships/hyperlink" Target="consultantplus://offline/ref=133336F253758B8C93B7705B18C90556E5B48E8337DA260EDEB0B3C70D7673298135EF088077FD341EBC5A3E28H513D" TargetMode="External"/><Relationship Id="rId5" Type="http://schemas.openxmlformats.org/officeDocument/2006/relationships/hyperlink" Target="consultantplus://offline/ref=8EC52F7A6162DBD113EC8743C50C596A7F69F92C66683958313D72B566BE44C739B6EDB1DD2B296785AA43C1D293BB268E3725C153DA95qAv7X" TargetMode="External"/><Relationship Id="rId15" Type="http://schemas.openxmlformats.org/officeDocument/2006/relationships/fontTable" Target="fontTable.xml"/><Relationship Id="rId10" Type="http://schemas.openxmlformats.org/officeDocument/2006/relationships/hyperlink" Target="consultantplus://offline/ref=BDDE458324E3698920C8EF041177B1C976DE0D324EADF9A9133190B8D16F1BBEB4006EE35A83D56C379773733283E7BB237Cw7C" TargetMode="External"/><Relationship Id="rId4" Type="http://schemas.openxmlformats.org/officeDocument/2006/relationships/webSettings" Target="webSettings.xml"/><Relationship Id="rId9" Type="http://schemas.openxmlformats.org/officeDocument/2006/relationships/hyperlink" Target="consultantplus://offline/ref=EBD8886214275BF86F3E9DD1CAAE5466EAF581E0A78411452716B3647C562B8EFA64388AE94C07D3C46AD218AFBB10EAD23F90BBEE831525mAC" TargetMode="External"/><Relationship Id="rId14" Type="http://schemas.openxmlformats.org/officeDocument/2006/relationships/hyperlink" Target="https://base.garant.ru/70557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42</Pages>
  <Words>21011</Words>
  <Characters>119768</Characters>
  <Application>Microsoft Office Word</Application>
  <DocSecurity>0</DocSecurity>
  <Lines>998</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dc:creator>
  <cp:keywords/>
  <dc:description/>
  <cp:lastModifiedBy>1</cp:lastModifiedBy>
  <cp:revision>6</cp:revision>
  <dcterms:created xsi:type="dcterms:W3CDTF">2020-12-14T07:22:00Z</dcterms:created>
  <dcterms:modified xsi:type="dcterms:W3CDTF">2020-12-15T09:20:00Z</dcterms:modified>
</cp:coreProperties>
</file>