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3E" w:rsidRPr="00CF2472" w:rsidRDefault="0051683E" w:rsidP="0051683E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</w:p>
    <w:p w:rsidR="007F67A6" w:rsidRPr="00CF2472" w:rsidRDefault="007F67A6" w:rsidP="0051683E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</w:p>
    <w:p w:rsidR="0051683E" w:rsidRPr="00CF2472" w:rsidRDefault="0051683E" w:rsidP="00CF2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CF2472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Судом удовлетворены требования природоохранного прокурора о возложении на </w:t>
      </w:r>
      <w:r w:rsidR="007F67A6" w:rsidRPr="00CF2472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управление лесами правительства Еврейской автономной области обязанности  </w:t>
      </w:r>
      <w:proofErr w:type="gramStart"/>
      <w:r w:rsidR="007F67A6" w:rsidRPr="00CF2472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произвести</w:t>
      </w:r>
      <w:proofErr w:type="gramEnd"/>
      <w:r w:rsidR="007F67A6" w:rsidRPr="00CF2472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7F67A6" w:rsidRPr="00CF2472">
        <w:rPr>
          <w:rFonts w:ascii="Times New Roman" w:hAnsi="Times New Roman" w:cs="Times New Roman"/>
          <w:b/>
          <w:spacing w:val="1"/>
          <w:sz w:val="25"/>
          <w:szCs w:val="25"/>
        </w:rPr>
        <w:t>лесоустройство на территории лесничеств Еврейской автономной области</w:t>
      </w:r>
    </w:p>
    <w:p w:rsidR="004477BF" w:rsidRDefault="004477BF" w:rsidP="004477BF">
      <w:pPr>
        <w:pStyle w:val="a3"/>
        <w:spacing w:before="0" w:beforeAutospacing="0" w:after="136" w:afterAutospacing="0"/>
        <w:rPr>
          <w:rFonts w:ascii="&amp;quot" w:hAnsi="&amp;quot"/>
          <w:color w:val="4B4B4B"/>
          <w:sz w:val="18"/>
          <w:szCs w:val="18"/>
        </w:rPr>
      </w:pPr>
    </w:p>
    <w:p w:rsidR="004477BF" w:rsidRPr="004477BF" w:rsidRDefault="004477BF" w:rsidP="004477BF">
      <w:pPr>
        <w:pStyle w:val="a3"/>
        <w:spacing w:before="0" w:beforeAutospacing="0" w:after="136" w:afterAutospacing="0"/>
        <w:jc w:val="both"/>
        <w:rPr>
          <w:rFonts w:ascii="&amp;quot" w:hAnsi="&amp;quot"/>
          <w:sz w:val="25"/>
          <w:szCs w:val="25"/>
        </w:rPr>
      </w:pPr>
      <w:r w:rsidRPr="004477BF">
        <w:rPr>
          <w:rFonts w:ascii="&amp;quot" w:hAnsi="&amp;quot"/>
          <w:sz w:val="25"/>
          <w:szCs w:val="25"/>
        </w:rPr>
        <w:t xml:space="preserve">Биробиджанской межрайонной природоохранной прокуратурой при проведении проверки исполнения законодательства о лесоустройстве в управлении лесами правительства Еврейской автономной области установлено, что на территории 6 лесничеств работы по таксации лесов не проводились более 10 лет. </w:t>
      </w:r>
    </w:p>
    <w:p w:rsidR="004477BF" w:rsidRPr="004477BF" w:rsidRDefault="004477BF" w:rsidP="004477BF">
      <w:pPr>
        <w:pStyle w:val="a3"/>
        <w:spacing w:before="0" w:beforeAutospacing="0" w:after="136" w:afterAutospacing="0"/>
        <w:jc w:val="both"/>
        <w:rPr>
          <w:rFonts w:ascii="&amp;quot" w:hAnsi="&amp;quot"/>
          <w:sz w:val="25"/>
          <w:szCs w:val="25"/>
        </w:rPr>
      </w:pPr>
      <w:r w:rsidRPr="004477BF">
        <w:rPr>
          <w:rFonts w:ascii="&amp;quot" w:hAnsi="&amp;quot"/>
          <w:sz w:val="25"/>
          <w:szCs w:val="25"/>
        </w:rPr>
        <w:t xml:space="preserve">Устаревшие данные таксации не позволяют надлежащим образом спроектировать мероприятия по охране, защите и воспроизводству лесов на землях лесного фонда с соблюдением Правил пожарной безопасности в лесах на территории Биробиджанского, </w:t>
      </w:r>
      <w:proofErr w:type="spellStart"/>
      <w:r w:rsidRPr="004477BF">
        <w:rPr>
          <w:rFonts w:ascii="&amp;quot" w:hAnsi="&amp;quot"/>
          <w:sz w:val="25"/>
          <w:szCs w:val="25"/>
        </w:rPr>
        <w:t>Бирского</w:t>
      </w:r>
      <w:proofErr w:type="spellEnd"/>
      <w:r w:rsidRPr="004477BF">
        <w:rPr>
          <w:rFonts w:ascii="&amp;quot" w:hAnsi="&amp;quot"/>
          <w:sz w:val="25"/>
          <w:szCs w:val="25"/>
        </w:rPr>
        <w:t xml:space="preserve">, </w:t>
      </w:r>
      <w:proofErr w:type="spellStart"/>
      <w:r w:rsidRPr="004477BF">
        <w:rPr>
          <w:rFonts w:ascii="&amp;quot" w:hAnsi="&amp;quot"/>
          <w:sz w:val="25"/>
          <w:szCs w:val="25"/>
        </w:rPr>
        <w:t>Кульдурского</w:t>
      </w:r>
      <w:proofErr w:type="spellEnd"/>
      <w:r w:rsidRPr="004477BF">
        <w:rPr>
          <w:rFonts w:ascii="&amp;quot" w:hAnsi="&amp;quot"/>
          <w:sz w:val="25"/>
          <w:szCs w:val="25"/>
        </w:rPr>
        <w:t xml:space="preserve">, Ленинского, </w:t>
      </w:r>
      <w:proofErr w:type="spellStart"/>
      <w:r w:rsidRPr="004477BF">
        <w:rPr>
          <w:rFonts w:ascii="&amp;quot" w:hAnsi="&amp;quot"/>
          <w:sz w:val="25"/>
          <w:szCs w:val="25"/>
        </w:rPr>
        <w:t>Облученского</w:t>
      </w:r>
      <w:proofErr w:type="spellEnd"/>
      <w:r w:rsidRPr="004477BF">
        <w:rPr>
          <w:rFonts w:ascii="&amp;quot" w:hAnsi="&amp;quot"/>
          <w:sz w:val="25"/>
          <w:szCs w:val="25"/>
        </w:rPr>
        <w:t xml:space="preserve"> и Октябрьского лесничеств. </w:t>
      </w:r>
    </w:p>
    <w:p w:rsidR="004477BF" w:rsidRPr="004477BF" w:rsidRDefault="004477BF" w:rsidP="004477BF">
      <w:pPr>
        <w:pStyle w:val="a3"/>
        <w:spacing w:before="0" w:beforeAutospacing="0" w:after="136" w:afterAutospacing="0"/>
        <w:jc w:val="both"/>
        <w:rPr>
          <w:rFonts w:ascii="&amp;quot" w:hAnsi="&amp;quot"/>
          <w:sz w:val="25"/>
          <w:szCs w:val="25"/>
        </w:rPr>
      </w:pPr>
      <w:r w:rsidRPr="004477BF">
        <w:rPr>
          <w:rFonts w:ascii="&amp;quot" w:hAnsi="&amp;quot"/>
          <w:sz w:val="25"/>
          <w:szCs w:val="25"/>
        </w:rPr>
        <w:t xml:space="preserve">Управлением лесами, вопреки требованиям Лесного кодекса Российской Федерации, мероприятия по проведению лесоустройства на территории земель лесного фонда своевременно не организованы. </w:t>
      </w:r>
    </w:p>
    <w:p w:rsidR="004477BF" w:rsidRPr="004477BF" w:rsidRDefault="004477BF" w:rsidP="004477BF">
      <w:pPr>
        <w:pStyle w:val="a3"/>
        <w:spacing w:before="0" w:beforeAutospacing="0" w:after="136" w:afterAutospacing="0"/>
        <w:jc w:val="both"/>
        <w:rPr>
          <w:rFonts w:ascii="&amp;quot" w:hAnsi="&amp;quot"/>
          <w:sz w:val="25"/>
          <w:szCs w:val="25"/>
        </w:rPr>
      </w:pPr>
      <w:r w:rsidRPr="004477BF">
        <w:rPr>
          <w:rFonts w:ascii="&amp;quot" w:hAnsi="&amp;quot"/>
          <w:sz w:val="25"/>
          <w:szCs w:val="25"/>
        </w:rPr>
        <w:t xml:space="preserve">Биробиджанским межрайонным природоохранным прокурором в управление лесами правительства Еврейской автономной области внесено представление, которое рассмотрено, требования прокурора признаны обоснованными. </w:t>
      </w:r>
    </w:p>
    <w:p w:rsidR="004477BF" w:rsidRPr="004477BF" w:rsidRDefault="004477BF" w:rsidP="004477BF">
      <w:pPr>
        <w:pStyle w:val="a3"/>
        <w:spacing w:before="0" w:beforeAutospacing="0" w:after="136" w:afterAutospacing="0"/>
        <w:jc w:val="both"/>
        <w:rPr>
          <w:rFonts w:ascii="&amp;quot" w:hAnsi="&amp;quot"/>
          <w:sz w:val="25"/>
          <w:szCs w:val="25"/>
        </w:rPr>
      </w:pPr>
      <w:r w:rsidRPr="004477BF">
        <w:rPr>
          <w:rFonts w:ascii="&amp;quot" w:hAnsi="&amp;quot"/>
          <w:sz w:val="25"/>
          <w:szCs w:val="25"/>
        </w:rPr>
        <w:t xml:space="preserve">Однако нарушения не устранены в связи с отсутствием финансирования. Средства для проведения субъектами Российской Федерации на землях лесного фонда лесоустройства предоставляются в виде субвенций из федерального бюджета. </w:t>
      </w:r>
    </w:p>
    <w:p w:rsidR="004477BF" w:rsidRPr="004477BF" w:rsidRDefault="004477BF" w:rsidP="004477BF">
      <w:pPr>
        <w:pStyle w:val="a3"/>
        <w:spacing w:before="0" w:beforeAutospacing="0" w:after="136" w:afterAutospacing="0"/>
        <w:jc w:val="both"/>
        <w:rPr>
          <w:rFonts w:ascii="&amp;quot" w:hAnsi="&amp;quot"/>
          <w:sz w:val="25"/>
          <w:szCs w:val="25"/>
        </w:rPr>
      </w:pPr>
      <w:r w:rsidRPr="004477BF">
        <w:rPr>
          <w:rFonts w:ascii="&amp;quot" w:hAnsi="&amp;quot"/>
          <w:sz w:val="25"/>
          <w:szCs w:val="25"/>
        </w:rPr>
        <w:t xml:space="preserve">Бездействие органа по получению денежных средств из федерального бюджета на проектирование мероприятий по охране, защите лесов в лесничествах нарушало интересы Российской Федерации как собственника земель лесного фонда, а также права граждан на благоприятную окружающую среду. </w:t>
      </w:r>
    </w:p>
    <w:p w:rsidR="004477BF" w:rsidRPr="004477BF" w:rsidRDefault="004477BF" w:rsidP="004477BF">
      <w:pPr>
        <w:pStyle w:val="a3"/>
        <w:spacing w:before="0" w:beforeAutospacing="0" w:after="136" w:afterAutospacing="0"/>
        <w:jc w:val="both"/>
        <w:rPr>
          <w:rFonts w:ascii="&amp;quot" w:hAnsi="&amp;quot"/>
          <w:sz w:val="25"/>
          <w:szCs w:val="25"/>
        </w:rPr>
      </w:pPr>
      <w:r w:rsidRPr="004477BF">
        <w:rPr>
          <w:rFonts w:ascii="&amp;quot" w:hAnsi="&amp;quot"/>
          <w:sz w:val="25"/>
          <w:szCs w:val="25"/>
        </w:rPr>
        <w:t xml:space="preserve">В Биробиджанский районный суд направлено исковое заявление об </w:t>
      </w:r>
      <w:proofErr w:type="spellStart"/>
      <w:r w:rsidRPr="004477BF">
        <w:rPr>
          <w:rFonts w:ascii="&amp;quot" w:hAnsi="&amp;quot"/>
          <w:sz w:val="25"/>
          <w:szCs w:val="25"/>
        </w:rPr>
        <w:t>обязании</w:t>
      </w:r>
      <w:proofErr w:type="spellEnd"/>
      <w:r w:rsidRPr="004477BF">
        <w:rPr>
          <w:rFonts w:ascii="&amp;quot" w:hAnsi="&amp;quot"/>
          <w:sz w:val="25"/>
          <w:szCs w:val="25"/>
        </w:rPr>
        <w:t xml:space="preserve"> Управления лесами </w:t>
      </w:r>
      <w:proofErr w:type="gramStart"/>
      <w:r w:rsidRPr="004477BF">
        <w:rPr>
          <w:rFonts w:ascii="&amp;quot" w:hAnsi="&amp;quot"/>
          <w:sz w:val="25"/>
          <w:szCs w:val="25"/>
        </w:rPr>
        <w:t>провести</w:t>
      </w:r>
      <w:proofErr w:type="gramEnd"/>
      <w:r w:rsidRPr="004477BF">
        <w:rPr>
          <w:rFonts w:ascii="&amp;quot" w:hAnsi="&amp;quot"/>
          <w:sz w:val="25"/>
          <w:szCs w:val="25"/>
        </w:rPr>
        <w:t xml:space="preserve"> лесоустройство в виде таксации лесов и проектирования мероприятий по охране и защите леса на территории Еврейской автономной области. </w:t>
      </w:r>
    </w:p>
    <w:p w:rsidR="004477BF" w:rsidRPr="004477BF" w:rsidRDefault="004477BF" w:rsidP="004477BF">
      <w:pPr>
        <w:pStyle w:val="a3"/>
        <w:spacing w:before="0" w:beforeAutospacing="0" w:after="136" w:afterAutospacing="0"/>
        <w:jc w:val="both"/>
        <w:rPr>
          <w:rFonts w:ascii="&amp;quot" w:hAnsi="&amp;quot"/>
          <w:sz w:val="25"/>
          <w:szCs w:val="25"/>
        </w:rPr>
      </w:pPr>
      <w:r w:rsidRPr="004477BF">
        <w:rPr>
          <w:rFonts w:ascii="&amp;quot" w:hAnsi="&amp;quot"/>
          <w:sz w:val="25"/>
          <w:szCs w:val="25"/>
        </w:rPr>
        <w:t xml:space="preserve">Требования прокурора удовлетворены в полном объеме. </w:t>
      </w:r>
    </w:p>
    <w:p w:rsidR="004477BF" w:rsidRDefault="004477BF" w:rsidP="004477BF">
      <w:pPr>
        <w:pStyle w:val="a3"/>
        <w:spacing w:before="0" w:beforeAutospacing="0" w:after="136" w:afterAutospacing="0"/>
        <w:jc w:val="both"/>
        <w:rPr>
          <w:rFonts w:ascii="&amp;quot" w:hAnsi="&amp;quot"/>
          <w:sz w:val="25"/>
          <w:szCs w:val="25"/>
        </w:rPr>
      </w:pPr>
      <w:r w:rsidRPr="004477BF">
        <w:rPr>
          <w:rFonts w:ascii="&amp;quot" w:hAnsi="&amp;quot"/>
          <w:sz w:val="25"/>
          <w:szCs w:val="25"/>
        </w:rPr>
        <w:t xml:space="preserve">Решение суда в законную силу не вступило. </w:t>
      </w:r>
    </w:p>
    <w:p w:rsidR="004477BF" w:rsidRDefault="004477BF" w:rsidP="004477BF">
      <w:pPr>
        <w:pStyle w:val="a3"/>
        <w:spacing w:before="0" w:beforeAutospacing="0" w:after="136" w:afterAutospacing="0"/>
        <w:jc w:val="both"/>
        <w:rPr>
          <w:rFonts w:ascii="&amp;quot" w:hAnsi="&amp;quot"/>
          <w:sz w:val="25"/>
          <w:szCs w:val="25"/>
        </w:rPr>
      </w:pPr>
    </w:p>
    <w:p w:rsidR="004477BF" w:rsidRDefault="004477BF" w:rsidP="004477BF">
      <w:pPr>
        <w:pStyle w:val="a3"/>
        <w:spacing w:before="0" w:beforeAutospacing="0" w:after="136" w:afterAutospacing="0"/>
        <w:jc w:val="both"/>
        <w:rPr>
          <w:rFonts w:ascii="&amp;quot" w:hAnsi="&amp;quot"/>
          <w:sz w:val="25"/>
          <w:szCs w:val="25"/>
        </w:rPr>
      </w:pPr>
    </w:p>
    <w:p w:rsidR="004477BF" w:rsidRDefault="001F5951" w:rsidP="001F5951">
      <w:pPr>
        <w:pStyle w:val="a3"/>
        <w:spacing w:before="0" w:beforeAutospacing="0" w:after="0" w:afterAutospacing="0"/>
        <w:jc w:val="right"/>
        <w:rPr>
          <w:rFonts w:ascii="&amp;quot" w:hAnsi="&amp;quot"/>
          <w:sz w:val="25"/>
          <w:szCs w:val="25"/>
        </w:rPr>
      </w:pPr>
      <w:r>
        <w:rPr>
          <w:rFonts w:ascii="&amp;quot" w:hAnsi="&amp;quot"/>
          <w:sz w:val="25"/>
          <w:szCs w:val="25"/>
        </w:rPr>
        <w:t>Биробиджанская межрайонная</w:t>
      </w:r>
    </w:p>
    <w:p w:rsidR="001F5951" w:rsidRPr="004477BF" w:rsidRDefault="001F5951" w:rsidP="001F5951">
      <w:pPr>
        <w:pStyle w:val="a3"/>
        <w:spacing w:before="0" w:beforeAutospacing="0" w:after="0" w:afterAutospacing="0"/>
        <w:jc w:val="right"/>
        <w:rPr>
          <w:rFonts w:ascii="&amp;quot" w:hAnsi="&amp;quot"/>
          <w:sz w:val="25"/>
          <w:szCs w:val="25"/>
        </w:rPr>
      </w:pPr>
      <w:r>
        <w:rPr>
          <w:rFonts w:ascii="&amp;quot" w:hAnsi="&amp;quot"/>
          <w:sz w:val="25"/>
          <w:szCs w:val="25"/>
        </w:rPr>
        <w:t>природоохранная прокуратура</w:t>
      </w:r>
    </w:p>
    <w:sectPr w:rsidR="001F5951" w:rsidRPr="004477BF" w:rsidSect="00CF24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3DED"/>
    <w:rsid w:val="000F3DED"/>
    <w:rsid w:val="001F5951"/>
    <w:rsid w:val="004477BF"/>
    <w:rsid w:val="00500F5F"/>
    <w:rsid w:val="0051683E"/>
    <w:rsid w:val="007F67A6"/>
    <w:rsid w:val="008018BF"/>
    <w:rsid w:val="00AF1109"/>
    <w:rsid w:val="00B73FBB"/>
    <w:rsid w:val="00C83D09"/>
    <w:rsid w:val="00CF2472"/>
    <w:rsid w:val="00FC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2020-06-26T06:03:00Z</dcterms:created>
  <dcterms:modified xsi:type="dcterms:W3CDTF">2020-06-26T06:03:00Z</dcterms:modified>
</cp:coreProperties>
</file>