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Default="00F726C2"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F726C2">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3938" r:id="rId9"/>
        </w:pict>
      </w: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Pr="00A17FF2"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66706D" w:rsidP="00A17FF2">
      <w:pPr>
        <w:autoSpaceDE/>
        <w:autoSpaceDN/>
        <w:adjustRightInd/>
        <w:snapToGrid w:val="0"/>
        <w:rPr>
          <w:rFonts w:asciiTheme="minorHAnsi" w:eastAsia="Times New Roman" w:hAnsiTheme="minorHAnsi" w:cs="Times New Roman"/>
          <w:sz w:val="28"/>
          <w:szCs w:val="20"/>
        </w:rPr>
      </w:pPr>
      <w:r w:rsidRPr="0066706D">
        <w:rPr>
          <w:rFonts w:ascii="Times New Roman" w:eastAsia="Times New Roman" w:hAnsi="Times New Roman" w:cs="Times New Roman"/>
          <w:sz w:val="28"/>
          <w:szCs w:val="20"/>
        </w:rPr>
        <w:t>13.04.2020</w:t>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C2610D">
        <w:rPr>
          <w:rFonts w:ascii="Times New Roman" w:eastAsia="Times New Roman" w:hAnsi="Times New Roman" w:cs="Times New Roman"/>
          <w:sz w:val="28"/>
          <w:szCs w:val="20"/>
        </w:rPr>
        <w:tab/>
      </w:r>
      <w:r w:rsidR="00A17FF2" w:rsidRPr="00A17FF2">
        <w:rPr>
          <w:rFonts w:ascii="Times NR Cyr MT" w:eastAsia="Times New Roman" w:hAnsi="Times NR Cyr MT" w:cs="Times New Roman"/>
          <w:sz w:val="28"/>
          <w:szCs w:val="20"/>
        </w:rPr>
        <w:t xml:space="preserve"> №</w:t>
      </w:r>
      <w:r w:rsidRPr="0066706D">
        <w:rPr>
          <w:rFonts w:ascii="Times New Roman" w:eastAsia="Times New Roman" w:hAnsi="Times New Roman" w:cs="Times New Roman"/>
          <w:sz w:val="28"/>
          <w:szCs w:val="20"/>
        </w:rPr>
        <w:t>18</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D50819" w:rsidRPr="00D50819" w:rsidRDefault="00D50819" w:rsidP="00D50819">
      <w:pPr>
        <w:widowControl/>
        <w:jc w:val="both"/>
        <w:rPr>
          <w:rFonts w:ascii="Times New Roman" w:eastAsia="Calibri" w:hAnsi="Times New Roman" w:cs="Times New Roman"/>
          <w:bCs/>
          <w:sz w:val="28"/>
          <w:szCs w:val="28"/>
        </w:rPr>
      </w:pPr>
      <w:r w:rsidRPr="00D50819">
        <w:rPr>
          <w:rFonts w:ascii="Times New Roman" w:eastAsia="Calibri" w:hAnsi="Times New Roman" w:cs="Times New Roman"/>
          <w:bCs/>
          <w:sz w:val="28"/>
          <w:szCs w:val="28"/>
        </w:rPr>
        <w:t xml:space="preserve">Об утверждении административного регламента </w:t>
      </w:r>
      <w:r w:rsidR="006825C3" w:rsidRPr="00461821">
        <w:rPr>
          <w:rFonts w:ascii="Times New Roman" w:hAnsi="Times New Roman"/>
          <w:sz w:val="28"/>
          <w:szCs w:val="28"/>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sidR="006825C3">
        <w:rPr>
          <w:rFonts w:ascii="Times New Roman" w:hAnsi="Times New Roman"/>
          <w:sz w:val="28"/>
          <w:szCs w:val="28"/>
        </w:rPr>
        <w:t xml:space="preserve"> «Нагибовское сельское поселение» Октябрьского муниципального района Еврейской автономной области</w:t>
      </w:r>
    </w:p>
    <w:p w:rsidR="00D50819" w:rsidRDefault="00D50819" w:rsidP="00F649E3">
      <w:pPr>
        <w:tabs>
          <w:tab w:val="center" w:pos="4677"/>
        </w:tabs>
        <w:autoSpaceDE/>
        <w:autoSpaceDN/>
        <w:adjustRightInd/>
        <w:snapToGrid w:val="0"/>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w:t>
      </w:r>
      <w:r w:rsidR="003F4EED">
        <w:rPr>
          <w:rFonts w:ascii="Times New Roman" w:hAnsi="Times New Roman"/>
          <w:sz w:val="28"/>
          <w:szCs w:val="28"/>
        </w:rPr>
        <w:t>Федеральным законом</w:t>
      </w:r>
      <w:r w:rsidR="003F4EED" w:rsidRPr="0046182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F649E3">
        <w:rPr>
          <w:rFonts w:ascii="Times New Roman" w:hAnsi="Times New Roman" w:cs="Times New Roman"/>
          <w:sz w:val="28"/>
          <w:szCs w:val="28"/>
        </w:rPr>
        <w:t>,</w:t>
      </w:r>
      <w:r w:rsidR="00B25DD1">
        <w:rPr>
          <w:rFonts w:ascii="Times New Roman" w:hAnsi="Times New Roman"/>
          <w:sz w:val="28"/>
          <w:szCs w:val="28"/>
        </w:rPr>
        <w:t>Федеральным законом</w:t>
      </w:r>
      <w:r w:rsidR="00B25DD1" w:rsidRPr="00843E04">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B25DD1">
        <w:rPr>
          <w:rFonts w:ascii="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3F4EED" w:rsidRDefault="00A17FF2" w:rsidP="003F4EED">
      <w:pPr>
        <w:widowControl/>
        <w:jc w:val="both"/>
        <w:rPr>
          <w:rFonts w:ascii="Times New Roman" w:hAnsi="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w:t>
      </w:r>
      <w:r w:rsidR="003F4EED" w:rsidRPr="00461821">
        <w:rPr>
          <w:rFonts w:ascii="Times New Roman" w:hAnsi="Times New Roman"/>
          <w:sz w:val="28"/>
          <w:szCs w:val="28"/>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sidR="003F4EED">
        <w:rPr>
          <w:rFonts w:ascii="Times New Roman" w:hAnsi="Times New Roman"/>
          <w:sz w:val="28"/>
          <w:szCs w:val="28"/>
        </w:rPr>
        <w:t xml:space="preserve"> «Нагибовское сельское поселение» Октябрьского муниципального района Еврейской автономной области.</w:t>
      </w:r>
    </w:p>
    <w:p w:rsidR="003F4EED" w:rsidRPr="00D50819" w:rsidRDefault="003F4EED" w:rsidP="003F4EED">
      <w:pPr>
        <w:jc w:val="both"/>
        <w:rPr>
          <w:rFonts w:ascii="Times New Roman" w:eastAsia="Calibri" w:hAnsi="Times New Roman" w:cs="Times New Roman"/>
          <w:bCs/>
          <w:sz w:val="28"/>
          <w:szCs w:val="28"/>
        </w:rPr>
      </w:pPr>
      <w:r>
        <w:rPr>
          <w:rFonts w:ascii="Times New Roman" w:hAnsi="Times New Roman"/>
          <w:sz w:val="28"/>
          <w:szCs w:val="28"/>
        </w:rPr>
        <w:tab/>
        <w:t>2. Признать утратившим силу постановление администрации сельского поселения от 30.12.2013 №58 «</w:t>
      </w:r>
      <w:r w:rsidRPr="003F4EED">
        <w:rPr>
          <w:rFonts w:ascii="Times New Roman" w:eastAsia="Times New Roman" w:hAnsi="Times New Roman" w:cs="Times New Roman"/>
          <w:sz w:val="28"/>
          <w:szCs w:val="28"/>
        </w:rPr>
        <w:t>Об утверждении Административного регламента по исполнению муниципальной функции «Муниципальный земельный контроль за использованием земель на территории Нагибовского сельского поселения»</w:t>
      </w:r>
      <w:r>
        <w:rPr>
          <w:rFonts w:ascii="Times New Roman" w:eastAsia="Times New Roman" w:hAnsi="Times New Roman" w:cs="Times New Roman"/>
          <w:sz w:val="28"/>
          <w:szCs w:val="28"/>
        </w:rPr>
        <w:t>.</w:t>
      </w:r>
    </w:p>
    <w:p w:rsidR="00A17FF2" w:rsidRPr="00A17FF2" w:rsidRDefault="003F4EED"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3F4EED"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3F4EED" w:rsidP="00A17FF2">
      <w:pPr>
        <w:tabs>
          <w:tab w:val="center" w:pos="4677"/>
        </w:tabs>
        <w:autoSpaceDE/>
        <w:autoSpaceDN/>
        <w:adjustRightInd/>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w:t>
      </w:r>
      <w:r>
        <w:rPr>
          <w:rFonts w:ascii="Times New Roman" w:hAnsi="Times New Roman" w:cs="Times New Roman"/>
          <w:sz w:val="28"/>
          <w:szCs w:val="28"/>
        </w:rPr>
        <w:t xml:space="preserve"> его официального опубликования</w:t>
      </w:r>
      <w:r w:rsidR="00F649E3" w:rsidRPr="00F649E3">
        <w:rPr>
          <w:rFonts w:ascii="Times New Roman" w:hAnsi="Times New Roman" w:cs="Times New Roman"/>
          <w:sz w:val="28"/>
          <w:szCs w:val="28"/>
        </w:rPr>
        <w:t>.</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000A4D" w:rsidRDefault="00000A4D" w:rsidP="00B27506">
      <w:pPr>
        <w:jc w:val="right"/>
        <w:rPr>
          <w:rFonts w:ascii="Times New Roman" w:hAnsi="Times New Roman" w:cs="Times New Roman"/>
          <w:color w:val="000000"/>
          <w:sz w:val="28"/>
          <w:szCs w:val="28"/>
        </w:rPr>
      </w:pPr>
    </w:p>
    <w:p w:rsidR="003F4EED" w:rsidRDefault="003F4EED" w:rsidP="006E6936">
      <w:pPr>
        <w:jc w:val="right"/>
        <w:rPr>
          <w:rFonts w:ascii="Times New Roman" w:hAnsi="Times New Roman" w:cs="Times New Roman"/>
          <w:color w:val="000000"/>
          <w:sz w:val="28"/>
          <w:szCs w:val="28"/>
        </w:rPr>
      </w:pP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66706D">
        <w:rPr>
          <w:rFonts w:ascii="Times New Roman" w:hAnsi="Times New Roman" w:cs="Times New Roman"/>
          <w:color w:val="000000"/>
          <w:sz w:val="28"/>
          <w:szCs w:val="28"/>
        </w:rPr>
        <w:t>13.04.2020</w:t>
      </w:r>
      <w:r>
        <w:rPr>
          <w:rFonts w:ascii="Times New Roman" w:hAnsi="Times New Roman" w:cs="Times New Roman"/>
          <w:color w:val="000000"/>
          <w:sz w:val="28"/>
          <w:szCs w:val="28"/>
        </w:rPr>
        <w:t xml:space="preserve"> № </w:t>
      </w:r>
      <w:r w:rsidR="0066706D">
        <w:rPr>
          <w:rFonts w:ascii="Times New Roman" w:hAnsi="Times New Roman" w:cs="Times New Roman"/>
          <w:color w:val="000000"/>
          <w:sz w:val="28"/>
          <w:szCs w:val="28"/>
        </w:rPr>
        <w:t xml:space="preserve"> 18</w:t>
      </w:r>
      <w:bookmarkStart w:id="0" w:name="_GoBack"/>
      <w:bookmarkEnd w:id="0"/>
    </w:p>
    <w:p w:rsidR="006E6936" w:rsidRDefault="006E6936" w:rsidP="006E6936">
      <w:pPr>
        <w:jc w:val="center"/>
        <w:rPr>
          <w:rFonts w:ascii="Times New Roman" w:hAnsi="Times New Roman" w:cs="Times New Roman"/>
          <w:sz w:val="28"/>
          <w:szCs w:val="28"/>
        </w:rPr>
      </w:pPr>
    </w:p>
    <w:p w:rsidR="006E6936" w:rsidRDefault="006E6936" w:rsidP="00986F6F">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986F6F" w:rsidRDefault="00986F6F" w:rsidP="00986F6F">
      <w:pPr>
        <w:widowControl/>
        <w:jc w:val="both"/>
        <w:rPr>
          <w:rFonts w:ascii="Times New Roman" w:hAnsi="Times New Roman"/>
          <w:sz w:val="28"/>
          <w:szCs w:val="28"/>
        </w:rPr>
      </w:pPr>
      <w:r w:rsidRPr="00986F6F">
        <w:rPr>
          <w:rFonts w:ascii="Times New Roman" w:eastAsia="Calibri" w:hAnsi="Times New Roman" w:cs="Times New Roman"/>
          <w:sz w:val="28"/>
          <w:szCs w:val="28"/>
          <w:lang w:eastAsia="en-US"/>
        </w:rPr>
        <w:t>по проведению проверок при осуществлении муниципального земельного контроля за использованием земель на территории муниципального образования</w:t>
      </w:r>
      <w:r>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jc w:val="both"/>
        <w:rPr>
          <w:rFonts w:ascii="Times New Roman" w:eastAsia="Calibri" w:hAnsi="Times New Roman" w:cs="Times New Roman"/>
          <w:sz w:val="28"/>
          <w:szCs w:val="28"/>
          <w:lang w:eastAsia="en-US"/>
        </w:rPr>
      </w:pPr>
    </w:p>
    <w:p w:rsidR="00986F6F" w:rsidRPr="00986F6F" w:rsidRDefault="00986F6F" w:rsidP="00986F6F">
      <w:pPr>
        <w:widowControl/>
        <w:autoSpaceDE/>
        <w:autoSpaceDN/>
        <w:adjustRightInd/>
        <w:spacing w:after="200" w:line="276" w:lineRule="auto"/>
        <w:ind w:left="360"/>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val="en-US" w:eastAsia="en-US"/>
        </w:rPr>
        <w:t>I</w:t>
      </w:r>
      <w:r w:rsidRPr="00986F6F">
        <w:rPr>
          <w:rFonts w:ascii="Times New Roman" w:eastAsia="Calibri" w:hAnsi="Times New Roman" w:cs="Times New Roman"/>
          <w:b/>
          <w:sz w:val="28"/>
          <w:szCs w:val="28"/>
          <w:lang w:eastAsia="en-US"/>
        </w:rPr>
        <w:t>. Общие положения</w:t>
      </w:r>
    </w:p>
    <w:p w:rsidR="00986F6F" w:rsidRPr="00986F6F" w:rsidRDefault="00986F6F" w:rsidP="00986F6F">
      <w:pPr>
        <w:widowControl/>
        <w:jc w:val="both"/>
        <w:rPr>
          <w:rFonts w:ascii="Times New Roman" w:eastAsia="Calibri" w:hAnsi="Times New Roman" w:cs="Times New Roman"/>
          <w:sz w:val="28"/>
          <w:szCs w:val="28"/>
          <w:lang w:eastAsia="en-US"/>
        </w:rPr>
      </w:pPr>
      <w:r w:rsidRPr="00986F6F">
        <w:rPr>
          <w:rFonts w:ascii="Times New Roman" w:eastAsia="Calibri" w:hAnsi="Times New Roman" w:cs="Times New Roman"/>
          <w:sz w:val="28"/>
          <w:szCs w:val="28"/>
          <w:lang w:eastAsia="en-US"/>
        </w:rPr>
        <w:t xml:space="preserve">1.1. Административный регламент проведения проверок при осуществлении муниципального земельного контроля за использованием земель на территории муниципального образования </w:t>
      </w:r>
      <w:r>
        <w:rPr>
          <w:rFonts w:ascii="Times New Roman" w:hAnsi="Times New Roman"/>
          <w:sz w:val="28"/>
          <w:szCs w:val="28"/>
        </w:rPr>
        <w:t xml:space="preserve">«Нагибовское сельское поселение» Октябрьского муниципального района Еврейской автономной области </w:t>
      </w:r>
      <w:r w:rsidRPr="00986F6F">
        <w:rPr>
          <w:rFonts w:ascii="Times New Roman" w:eastAsia="Calibri" w:hAnsi="Times New Roman" w:cs="Times New Roman"/>
          <w:sz w:val="28"/>
          <w:szCs w:val="28"/>
          <w:lang w:eastAsia="en-US"/>
        </w:rPr>
        <w:t xml:space="preserve">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B2A22">
        <w:rPr>
          <w:rFonts w:ascii="Times New Roman" w:eastAsia="Calibri" w:hAnsi="Times New Roman" w:cs="Times New Roman"/>
          <w:sz w:val="28"/>
          <w:szCs w:val="28"/>
          <w:lang w:eastAsia="en-US"/>
        </w:rPr>
        <w:t>Положением</w:t>
      </w:r>
      <w:r w:rsidRPr="00986F6F">
        <w:rPr>
          <w:rFonts w:ascii="Times New Roman" w:eastAsia="Calibri" w:hAnsi="Times New Roman" w:cs="Times New Roman"/>
          <w:sz w:val="28"/>
          <w:szCs w:val="28"/>
          <w:lang w:eastAsia="en-US"/>
        </w:rPr>
        <w:t>о порядке осуществления муниципального земельного контроля на территории</w:t>
      </w:r>
      <w:r w:rsidR="00DB2A22" w:rsidRPr="00DB2A22">
        <w:rPr>
          <w:rFonts w:ascii="Times New Roman" w:hAnsi="Times New Roman" w:cs="Times New Roman"/>
          <w:color w:val="000000"/>
          <w:sz w:val="28"/>
          <w:szCs w:val="28"/>
        </w:rPr>
        <w:t>муниципального образовани</w:t>
      </w:r>
      <w:r w:rsidR="00DB2A22">
        <w:rPr>
          <w:rFonts w:ascii="Times New Roman" w:hAnsi="Times New Roman" w:cs="Times New Roman"/>
          <w:color w:val="000000"/>
          <w:sz w:val="28"/>
          <w:szCs w:val="28"/>
        </w:rPr>
        <w:t>я «</w:t>
      </w:r>
      <w:r w:rsidR="00DB2A22" w:rsidRPr="00DB2A22">
        <w:rPr>
          <w:rFonts w:ascii="Times New Roman" w:hAnsi="Times New Roman" w:cs="Times New Roman"/>
          <w:color w:val="000000"/>
          <w:sz w:val="28"/>
          <w:szCs w:val="28"/>
        </w:rPr>
        <w:t>Нагибовское сельское поселение»</w:t>
      </w:r>
      <w:r w:rsidR="00DB2A22">
        <w:rPr>
          <w:rFonts w:ascii="Times New Roman" w:eastAsia="Calibri" w:hAnsi="Times New Roman" w:cs="Times New Roman"/>
          <w:sz w:val="28"/>
          <w:szCs w:val="28"/>
          <w:lang w:eastAsia="en-US"/>
        </w:rPr>
        <w:t>, утвержденным р</w:t>
      </w:r>
      <w:r w:rsidRPr="00986F6F">
        <w:rPr>
          <w:rFonts w:ascii="Times New Roman" w:eastAsia="Calibri" w:hAnsi="Times New Roman" w:cs="Times New Roman"/>
          <w:sz w:val="28"/>
          <w:szCs w:val="28"/>
          <w:lang w:eastAsia="en-US"/>
        </w:rPr>
        <w:t xml:space="preserve">ешением </w:t>
      </w:r>
      <w:r w:rsidR="00DB2A22">
        <w:rPr>
          <w:rFonts w:ascii="Times New Roman" w:eastAsia="Calibri" w:hAnsi="Times New Roman" w:cs="Times New Roman"/>
          <w:sz w:val="28"/>
          <w:szCs w:val="28"/>
          <w:lang w:eastAsia="en-US"/>
        </w:rPr>
        <w:t>Собрания</w:t>
      </w:r>
      <w:r w:rsidRPr="00986F6F">
        <w:rPr>
          <w:rFonts w:ascii="Times New Roman" w:eastAsia="Calibri" w:hAnsi="Times New Roman" w:cs="Times New Roman"/>
          <w:sz w:val="28"/>
          <w:szCs w:val="28"/>
          <w:lang w:eastAsia="en-US"/>
        </w:rPr>
        <w:t xml:space="preserve"> депутатов </w:t>
      </w:r>
      <w:r w:rsidR="00DB2A22">
        <w:rPr>
          <w:rFonts w:ascii="Times New Roman" w:eastAsia="Calibri" w:hAnsi="Times New Roman" w:cs="Times New Roman"/>
          <w:sz w:val="28"/>
          <w:szCs w:val="28"/>
          <w:lang w:eastAsia="en-US"/>
        </w:rPr>
        <w:t>сельского поселения от 29.10.2009 №74.</w:t>
      </w:r>
    </w:p>
    <w:p w:rsidR="00986F6F" w:rsidRPr="00986F6F" w:rsidRDefault="00986F6F" w:rsidP="00986F6F">
      <w:pPr>
        <w:widowControl/>
        <w:autoSpaceDE/>
        <w:autoSpaceDN/>
        <w:adjustRightInd/>
        <w:spacing w:after="200" w:line="276" w:lineRule="auto"/>
        <w:ind w:firstLine="708"/>
        <w:jc w:val="both"/>
        <w:rPr>
          <w:rFonts w:ascii="Times New Roman" w:eastAsia="Calibri" w:hAnsi="Times New Roman" w:cs="Times New Roman"/>
          <w:sz w:val="28"/>
          <w:szCs w:val="28"/>
          <w:lang w:eastAsia="en-US"/>
        </w:rPr>
      </w:pPr>
      <w:r w:rsidRPr="00986F6F">
        <w:rPr>
          <w:rFonts w:ascii="Times New Roman" w:eastAsia="Calibri" w:hAnsi="Times New Roman" w:cs="Times New Roman"/>
          <w:sz w:val="28"/>
          <w:szCs w:val="28"/>
          <w:lang w:eastAsia="en-US"/>
        </w:rPr>
        <w:t>1.2. Административный регламент устанавливает стандарт и порядок проведения проверок при осуществлении муниципального земельного контроля за использованием земель на территории муниципального образования</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Calibri" w:hAnsi="Times New Roman" w:cs="Times New Roman"/>
          <w:sz w:val="28"/>
          <w:szCs w:val="28"/>
          <w:lang w:eastAsia="en-US"/>
        </w:rPr>
        <w:t xml:space="preserve"> (далее – муниципальный земельный контроль).</w:t>
      </w:r>
    </w:p>
    <w:p w:rsidR="00986F6F" w:rsidRPr="00986F6F" w:rsidRDefault="00986F6F" w:rsidP="00986F6F">
      <w:pPr>
        <w:widowControl/>
        <w:ind w:left="360"/>
        <w:jc w:val="center"/>
        <w:rPr>
          <w:rFonts w:ascii="Times New Roman" w:eastAsia="Times New Roman" w:hAnsi="Times New Roman" w:cs="Times New Roman"/>
          <w:sz w:val="28"/>
          <w:szCs w:val="28"/>
        </w:rPr>
      </w:pPr>
    </w:p>
    <w:p w:rsidR="00986F6F" w:rsidRPr="00986F6F" w:rsidRDefault="00DB2A22" w:rsidP="00986F6F">
      <w:pPr>
        <w:widowControl/>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sidR="00986F6F" w:rsidRPr="00986F6F">
        <w:rPr>
          <w:rFonts w:ascii="Times New Roman" w:eastAsia="Times New Roman" w:hAnsi="Times New Roman" w:cs="Times New Roman"/>
          <w:b/>
          <w:sz w:val="28"/>
          <w:szCs w:val="28"/>
        </w:rPr>
        <w:t> Стандарт проведения проверок при осуществлении муниципального земельного контроля</w:t>
      </w:r>
    </w:p>
    <w:p w:rsidR="00986F6F" w:rsidRPr="00986F6F" w:rsidRDefault="00986F6F" w:rsidP="00986F6F">
      <w:pPr>
        <w:widowControl/>
        <w:ind w:left="360"/>
        <w:jc w:val="center"/>
        <w:rPr>
          <w:rFonts w:ascii="Times New Roman" w:eastAsia="Times New Roman" w:hAnsi="Times New Roman" w:cs="Times New Roman"/>
          <w:sz w:val="28"/>
          <w:szCs w:val="28"/>
        </w:rPr>
      </w:pPr>
    </w:p>
    <w:p w:rsidR="00DB2A22"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2.1. Муниципальн</w:t>
      </w:r>
      <w:r w:rsidR="00DB2A22">
        <w:rPr>
          <w:rFonts w:ascii="Times New Roman" w:eastAsia="Times New Roman" w:hAnsi="Times New Roman" w:cs="Times New Roman"/>
          <w:sz w:val="28"/>
          <w:szCs w:val="28"/>
        </w:rPr>
        <w:t>ый земельный контроль осуществляет администрация</w:t>
      </w:r>
      <w:r w:rsidRPr="00986F6F">
        <w:rPr>
          <w:rFonts w:ascii="Times New Roman" w:eastAsia="Times New Roman" w:hAnsi="Times New Roman" w:cs="Times New Roman"/>
          <w:sz w:val="28"/>
          <w:szCs w:val="28"/>
        </w:rPr>
        <w:t xml:space="preserve">  муниципального образования </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2.3. Муниципальный земельный контроль осуществляется в соответствии с:</w:t>
      </w:r>
    </w:p>
    <w:p w:rsidR="00986F6F" w:rsidRPr="00986F6F" w:rsidRDefault="00DB2A2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Земельным К</w:t>
      </w:r>
      <w:r w:rsidR="00986F6F" w:rsidRPr="00986F6F">
        <w:rPr>
          <w:rFonts w:ascii="Times New Roman" w:eastAsia="Times New Roman" w:hAnsi="Times New Roman" w:cs="Times New Roman"/>
          <w:sz w:val="28"/>
          <w:szCs w:val="28"/>
        </w:rPr>
        <w:t>одексом Российской Федерации;</w:t>
      </w:r>
    </w:p>
    <w:p w:rsidR="00986F6F" w:rsidRPr="00986F6F" w:rsidRDefault="00DB2A2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6F6F" w:rsidRPr="00986F6F">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986F6F" w:rsidRPr="00986F6F" w:rsidRDefault="00DB2A22" w:rsidP="00DB2A22">
      <w:pPr>
        <w:widowControl/>
        <w:ind w:firstLine="720"/>
        <w:jc w:val="both"/>
        <w:rPr>
          <w:rFonts w:ascii="Times New Roman" w:eastAsia="Calibri" w:hAnsi="Times New Roman" w:cs="Times New Roman"/>
          <w:sz w:val="28"/>
          <w:szCs w:val="28"/>
          <w:highlight w:val="yellow"/>
          <w:lang w:eastAsia="en-US"/>
        </w:rPr>
      </w:pPr>
      <w:r>
        <w:rPr>
          <w:rFonts w:ascii="Times New Roman" w:eastAsia="Times New Roman" w:hAnsi="Times New Roman" w:cs="Times New Roman"/>
          <w:sz w:val="28"/>
          <w:szCs w:val="28"/>
        </w:rPr>
        <w:lastRenderedPageBreak/>
        <w:t xml:space="preserve">- </w:t>
      </w:r>
      <w:r w:rsidR="00986F6F" w:rsidRPr="00986F6F">
        <w:rPr>
          <w:rFonts w:ascii="Times New Roman" w:eastAsia="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8"/>
          <w:szCs w:val="28"/>
        </w:rPr>
        <w:t>ора) и муниципального контроля».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2.5. Сроки проведения плановых и внеплановых проверок (документарных или выездных) не могут превышать двадцати рабочих дней.</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2.7. Муниципальный земельный контроль осуществляется на безвозмездной основе.</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2.8. Информация о местонахождении, контактных телефонах, адресах эле</w:t>
      </w:r>
      <w:r w:rsidR="00DB2A22">
        <w:rPr>
          <w:rFonts w:ascii="Times New Roman" w:eastAsia="Times New Roman" w:hAnsi="Times New Roman" w:cs="Times New Roman"/>
          <w:sz w:val="28"/>
          <w:szCs w:val="28"/>
        </w:rPr>
        <w:t>ктронной почты и приемных днях а</w:t>
      </w:r>
      <w:r w:rsidRPr="00986F6F">
        <w:rPr>
          <w:rFonts w:ascii="Times New Roman" w:eastAsia="Times New Roman" w:hAnsi="Times New Roman" w:cs="Times New Roman"/>
          <w:sz w:val="28"/>
          <w:szCs w:val="28"/>
        </w:rPr>
        <w:t xml:space="preserve">дминистрации </w:t>
      </w:r>
      <w:r w:rsidR="00DB2A22">
        <w:rPr>
          <w:rFonts w:ascii="Times New Roman" w:eastAsia="Times New Roman" w:hAnsi="Times New Roman" w:cs="Times New Roman"/>
          <w:sz w:val="28"/>
          <w:szCs w:val="28"/>
        </w:rPr>
        <w:t>размещена на официальном сайте а</w:t>
      </w:r>
      <w:r w:rsidRPr="00986F6F">
        <w:rPr>
          <w:rFonts w:ascii="Times New Roman" w:eastAsia="Times New Roman" w:hAnsi="Times New Roman" w:cs="Times New Roman"/>
          <w:sz w:val="28"/>
          <w:szCs w:val="28"/>
        </w:rPr>
        <w:t>дминистрации.</w:t>
      </w:r>
    </w:p>
    <w:p w:rsidR="00986F6F" w:rsidRPr="00986F6F" w:rsidRDefault="00986F6F" w:rsidP="00986F6F">
      <w:pPr>
        <w:widowControl/>
        <w:ind w:firstLine="706"/>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Для получения информации об осуществлении муниципального земельного контроля субъекты проверок и иные заинтересованные лица (д</w:t>
      </w:r>
      <w:r w:rsidR="00DB2A22">
        <w:rPr>
          <w:rFonts w:ascii="Times New Roman" w:eastAsia="Times New Roman" w:hAnsi="Times New Roman" w:cs="Times New Roman"/>
          <w:sz w:val="28"/>
          <w:szCs w:val="28"/>
        </w:rPr>
        <w:t>алее – заявители) обращаются в а</w:t>
      </w:r>
      <w:r w:rsidRPr="00986F6F">
        <w:rPr>
          <w:rFonts w:ascii="Times New Roman" w:eastAsia="Times New Roman" w:hAnsi="Times New Roman" w:cs="Times New Roman"/>
          <w:sz w:val="28"/>
          <w:szCs w:val="28"/>
        </w:rPr>
        <w:t xml:space="preserve">дминистрацию </w:t>
      </w:r>
      <w:r w:rsidR="00DB2A22">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360"/>
        <w:jc w:val="center"/>
        <w:rPr>
          <w:rFonts w:ascii="Times New Roman" w:eastAsia="Times New Roman" w:hAnsi="Times New Roman" w:cs="Times New Roman"/>
          <w:b/>
          <w:sz w:val="28"/>
          <w:szCs w:val="28"/>
        </w:rPr>
      </w:pPr>
    </w:p>
    <w:p w:rsidR="00986F6F" w:rsidRPr="00986F6F" w:rsidRDefault="007A7A52" w:rsidP="00986F6F">
      <w:pPr>
        <w:widowControl/>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00986F6F" w:rsidRPr="00986F6F">
        <w:rPr>
          <w:rFonts w:ascii="Times New Roman" w:eastAsia="Times New Roman" w:hAnsi="Times New Roman" w:cs="Times New Roman"/>
          <w:b/>
          <w:sz w:val="28"/>
          <w:szCs w:val="28"/>
        </w:rPr>
        <w:t>. Требования к порядку выполнения административных процедур</w:t>
      </w:r>
    </w:p>
    <w:p w:rsidR="00986F6F" w:rsidRPr="00986F6F" w:rsidRDefault="00986F6F" w:rsidP="00986F6F">
      <w:pPr>
        <w:widowControl/>
        <w:ind w:firstLine="360"/>
        <w:jc w:val="center"/>
        <w:rPr>
          <w:rFonts w:ascii="Times New Roman" w:eastAsia="Times New Roman" w:hAnsi="Times New Roman" w:cs="Times New Roman"/>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Блок-схема последовательности административных процедур проведения проверок представлена в приложении № 2 к административному регламенту.</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3.1. Принятие решения о проведении проверки</w:t>
      </w:r>
    </w:p>
    <w:p w:rsidR="00986F6F" w:rsidRPr="00986F6F" w:rsidRDefault="00986F6F" w:rsidP="00986F6F">
      <w:pPr>
        <w:widowControl/>
        <w:ind w:firstLine="720"/>
        <w:jc w:val="both"/>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3.1.1. Проверки проводятся на основании распоряжения администрации муниципального образования</w:t>
      </w:r>
      <w:r w:rsidR="0080150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Times New Roman" w:hAnsi="Times New Roman" w:cs="Times New Roman"/>
          <w:sz w:val="28"/>
          <w:szCs w:val="28"/>
        </w:rPr>
        <w:t>. Проверка проводится комиссией из числа должностных лиц, указанных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lastRenderedPageBreak/>
        <w:t>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документарно-выездной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3.1.3. Основанием для проведения плановой проверки является  ежегодный план проведения плановых проверок, утвержденный распоряжением администрации муниципального образования</w:t>
      </w:r>
      <w:r w:rsidR="00801502">
        <w:rPr>
          <w:rFonts w:ascii="Times New Roman" w:hAnsi="Times New Roman"/>
          <w:sz w:val="28"/>
          <w:szCs w:val="28"/>
        </w:rPr>
        <w:t>«Нагибовское сельское поселение» Октябрьского муниципального района Еврейской автономной области</w:t>
      </w:r>
      <w:r w:rsidRPr="00986F6F">
        <w:rPr>
          <w:rFonts w:ascii="Times New Roman" w:eastAsia="Times New Roman" w:hAnsi="Times New Roman" w:cs="Times New Roman"/>
          <w:sz w:val="28"/>
          <w:szCs w:val="28"/>
        </w:rPr>
        <w:t>.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До 1 сентября года, предшествующего году</w:t>
      </w:r>
      <w:r w:rsidR="00C251D3">
        <w:rPr>
          <w:rFonts w:ascii="Times New Roman" w:eastAsia="Times New Roman" w:hAnsi="Times New Roman" w:cs="Times New Roman"/>
          <w:sz w:val="28"/>
          <w:szCs w:val="28"/>
        </w:rPr>
        <w:t xml:space="preserve"> проведения плановых проверок, а</w:t>
      </w:r>
      <w:r w:rsidRPr="00986F6F">
        <w:rPr>
          <w:rFonts w:ascii="Times New Roman" w:eastAsia="Times New Roman" w:hAnsi="Times New Roman" w:cs="Times New Roman"/>
          <w:sz w:val="28"/>
          <w:szCs w:val="28"/>
        </w:rPr>
        <w:t>дминистрация направляет проект ежегодного плана проведения проверок в органы прокуратуры.</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поступлении от органов прокуратуры предложений об изменении ежегодного план</w:t>
      </w:r>
      <w:r w:rsidR="00C251D3">
        <w:rPr>
          <w:rFonts w:ascii="Times New Roman" w:eastAsia="Times New Roman" w:hAnsi="Times New Roman" w:cs="Times New Roman"/>
          <w:sz w:val="28"/>
          <w:szCs w:val="28"/>
        </w:rPr>
        <w:t>а проведения плановых проверок, а</w:t>
      </w:r>
      <w:r w:rsidRPr="00986F6F">
        <w:rPr>
          <w:rFonts w:ascii="Times New Roman" w:eastAsia="Times New Roman" w:hAnsi="Times New Roman" w:cs="Times New Roman"/>
          <w:sz w:val="28"/>
          <w:szCs w:val="28"/>
        </w:rPr>
        <w:t>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3.1.4. Внеплановой проверкой является проверка, не включенная в ежегодный план проведения плановых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3.1.5. Основанием для проведения внеплановой проверки является: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3.1.5.1.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986F6F" w:rsidRPr="00986F6F" w:rsidRDefault="0057610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3.1.5.2. Поступление в а</w:t>
      </w:r>
      <w:r w:rsidR="00986F6F" w:rsidRPr="00986F6F">
        <w:rPr>
          <w:rFonts w:ascii="Times New Roman" w:eastAsia="Times New Roman" w:hAnsi="Times New Roman" w:cs="Times New Roman"/>
          <w:sz w:val="28"/>
          <w:szCs w:val="28"/>
        </w:rPr>
        <w:t>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86F6F" w:rsidRPr="00986F6F">
        <w:rPr>
          <w:rFonts w:ascii="Times New Roman" w:eastAsia="Times New Roman" w:hAnsi="Times New Roman" w:cs="Times New Roman"/>
          <w:sz w:val="28"/>
          <w:szCs w:val="28"/>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86F6F" w:rsidRPr="00986F6F">
        <w:rPr>
          <w:rFonts w:ascii="Times New Roman" w:eastAsia="Times New Roman" w:hAnsi="Times New Roman" w:cs="Times New Roman"/>
          <w:sz w:val="28"/>
          <w:szCs w:val="28"/>
        </w:rPr>
        <w:t xml:space="preserve"> уничтожение межевых знаков границ земельных участков;</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86F6F" w:rsidRPr="00986F6F">
        <w:rPr>
          <w:rFonts w:ascii="Times New Roman" w:eastAsia="Times New Roman" w:hAnsi="Times New Roman" w:cs="Times New Roman"/>
          <w:sz w:val="28"/>
          <w:szCs w:val="28"/>
        </w:rPr>
        <w:t xml:space="preserve"> самовольная переуступка права пользования землей;</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86F6F" w:rsidRPr="00986F6F">
        <w:rPr>
          <w:rFonts w:ascii="Times New Roman" w:eastAsia="Times New Roman" w:hAnsi="Times New Roman" w:cs="Times New Roman"/>
          <w:sz w:val="28"/>
          <w:szCs w:val="28"/>
        </w:rPr>
        <w:t xml:space="preserve">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86F6F" w:rsidRPr="00986F6F">
        <w:rPr>
          <w:rFonts w:ascii="Times New Roman" w:eastAsia="Times New Roman" w:hAnsi="Times New Roman" w:cs="Times New Roman"/>
          <w:sz w:val="28"/>
          <w:szCs w:val="28"/>
        </w:rPr>
        <w:t xml:space="preserve">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86F6F" w:rsidRPr="00986F6F">
        <w:rPr>
          <w:rFonts w:ascii="Times New Roman" w:eastAsia="Times New Roman" w:hAnsi="Times New Roman" w:cs="Times New Roman"/>
          <w:sz w:val="28"/>
          <w:szCs w:val="28"/>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86F6F" w:rsidRPr="00986F6F">
        <w:rPr>
          <w:rFonts w:ascii="Times New Roman" w:eastAsia="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86F6F" w:rsidRPr="00986F6F">
        <w:rPr>
          <w:rFonts w:ascii="Times New Roman" w:eastAsia="Times New Roman" w:hAnsi="Times New Roman" w:cs="Times New Roman"/>
          <w:sz w:val="28"/>
          <w:szCs w:val="28"/>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9)</w:t>
      </w:r>
      <w:r w:rsidR="00986F6F" w:rsidRPr="00986F6F">
        <w:rPr>
          <w:rFonts w:ascii="Times New Roman" w:eastAsia="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6F6F" w:rsidRPr="00986F6F" w:rsidRDefault="00B57739"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w:t>
      </w:r>
      <w:r w:rsidR="00986F6F" w:rsidRPr="00986F6F">
        <w:rPr>
          <w:rFonts w:ascii="Times New Roman" w:eastAsia="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3.1.6. Обращения и заявления, не позволяющие у</w:t>
      </w:r>
      <w:r w:rsidR="00576102">
        <w:rPr>
          <w:rFonts w:ascii="Times New Roman" w:eastAsia="Times New Roman" w:hAnsi="Times New Roman" w:cs="Times New Roman"/>
          <w:sz w:val="28"/>
          <w:szCs w:val="28"/>
        </w:rPr>
        <w:t>становить лицо, обратившееся в а</w:t>
      </w:r>
      <w:r w:rsidRPr="00986F6F">
        <w:rPr>
          <w:rFonts w:ascii="Times New Roman" w:eastAsia="Times New Roman" w:hAnsi="Times New Roman" w:cs="Times New Roman"/>
          <w:sz w:val="28"/>
          <w:szCs w:val="28"/>
        </w:rPr>
        <w:t>дминистрацию,  не могут служить основанием для проведения внеплановой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3.1.7. Внеплановая выездная проверка  по месту осуществления деятельности юридических лиц и индивидуальных предпринимателей осущ</w:t>
      </w:r>
      <w:r w:rsidR="00576102">
        <w:rPr>
          <w:rFonts w:ascii="Times New Roman" w:eastAsia="Times New Roman" w:hAnsi="Times New Roman" w:cs="Times New Roman"/>
          <w:sz w:val="28"/>
          <w:szCs w:val="28"/>
        </w:rPr>
        <w:t>ествляется должностными лицами а</w:t>
      </w:r>
      <w:r w:rsidRPr="00986F6F">
        <w:rPr>
          <w:rFonts w:ascii="Times New Roman" w:eastAsia="Times New Roman" w:hAnsi="Times New Roman" w:cs="Times New Roman"/>
          <w:sz w:val="28"/>
          <w:szCs w:val="28"/>
        </w:rPr>
        <w:t>дминистрации после согласования с  органами прокуратуры.</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день подписания распоряжения администр</w:t>
      </w:r>
      <w:r w:rsidR="00B57739">
        <w:rPr>
          <w:rFonts w:ascii="Times New Roman" w:eastAsia="Times New Roman" w:hAnsi="Times New Roman" w:cs="Times New Roman"/>
          <w:sz w:val="28"/>
          <w:szCs w:val="28"/>
        </w:rPr>
        <w:t xml:space="preserve">ации сельского поселения </w:t>
      </w:r>
      <w:r w:rsidRPr="00986F6F">
        <w:rPr>
          <w:rFonts w:ascii="Times New Roman" w:eastAsia="Times New Roman" w:hAnsi="Times New Roman" w:cs="Times New Roman"/>
          <w:sz w:val="28"/>
          <w:szCs w:val="28"/>
        </w:rPr>
        <w:t xml:space="preserve">о проведении внеплановой выездной проверки юридического лица или 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w:t>
      </w:r>
      <w:r w:rsidRPr="00986F6F">
        <w:rPr>
          <w:rFonts w:ascii="Times New Roman" w:eastAsia="Times New Roman" w:hAnsi="Times New Roman" w:cs="Times New Roman"/>
          <w:sz w:val="28"/>
          <w:szCs w:val="28"/>
        </w:rPr>
        <w:lastRenderedPageBreak/>
        <w:t xml:space="preserve">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 распоряжения администрации </w:t>
      </w:r>
      <w:r w:rsidR="00B57739">
        <w:rPr>
          <w:rFonts w:ascii="Times New Roman" w:eastAsia="Times New Roman" w:hAnsi="Times New Roman" w:cs="Times New Roman"/>
          <w:sz w:val="28"/>
          <w:szCs w:val="28"/>
        </w:rPr>
        <w:t xml:space="preserve">сельского поселения </w:t>
      </w:r>
      <w:r w:rsidRPr="00986F6F">
        <w:rPr>
          <w:rFonts w:ascii="Times New Roman" w:eastAsia="Times New Roman" w:hAnsi="Times New Roman" w:cs="Times New Roman"/>
          <w:sz w:val="28"/>
          <w:szCs w:val="28"/>
        </w:rPr>
        <w:t>о проведении внеплановой проверки и документы, содержащие сведения, послужившие основанием для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3.1.8. При получении решения прокурора или его заместителя о согласовании проведения внеплан</w:t>
      </w:r>
      <w:r w:rsidR="00B57739">
        <w:rPr>
          <w:rFonts w:ascii="Times New Roman" w:eastAsia="Times New Roman" w:hAnsi="Times New Roman" w:cs="Times New Roman"/>
          <w:sz w:val="28"/>
          <w:szCs w:val="28"/>
        </w:rPr>
        <w:t>овой проверки должностные лица а</w:t>
      </w:r>
      <w:r w:rsidRPr="00986F6F">
        <w:rPr>
          <w:rFonts w:ascii="Times New Roman" w:eastAsia="Times New Roman" w:hAnsi="Times New Roman" w:cs="Times New Roman"/>
          <w:sz w:val="28"/>
          <w:szCs w:val="28"/>
        </w:rPr>
        <w:t>дминистрации осуществляют мероприятия по ее подготовке.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3.1.9. Если основанием для проведения внеплановой выездной проверки являются обстоятельства, указанные </w:t>
      </w:r>
      <w:r w:rsidR="00447C56">
        <w:rPr>
          <w:rFonts w:ascii="Times New Roman" w:eastAsia="Times New Roman" w:hAnsi="Times New Roman" w:cs="Times New Roman"/>
          <w:sz w:val="28"/>
          <w:szCs w:val="28"/>
        </w:rPr>
        <w:t>подпунктах</w:t>
      </w:r>
      <w:r w:rsidRPr="00986F6F">
        <w:rPr>
          <w:rFonts w:ascii="Times New Roman" w:eastAsia="Times New Roman" w:hAnsi="Times New Roman" w:cs="Times New Roman"/>
          <w:sz w:val="28"/>
          <w:szCs w:val="28"/>
        </w:rPr>
        <w:t xml:space="preserve"> десять-одиннадцать подпункта 3.1.5.2, в связи с необходимостью принятия не</w:t>
      </w:r>
      <w:r w:rsidR="00B57739">
        <w:rPr>
          <w:rFonts w:ascii="Times New Roman" w:eastAsia="Times New Roman" w:hAnsi="Times New Roman" w:cs="Times New Roman"/>
          <w:sz w:val="28"/>
          <w:szCs w:val="28"/>
        </w:rPr>
        <w:t>отложных мер, должностные лица а</w:t>
      </w:r>
      <w:r w:rsidRPr="00986F6F">
        <w:rPr>
          <w:rFonts w:ascii="Times New Roman" w:eastAsia="Times New Roman" w:hAnsi="Times New Roman" w:cs="Times New Roman"/>
          <w:sz w:val="28"/>
          <w:szCs w:val="28"/>
        </w:rPr>
        <w:t>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часово проведении мероприятий по муниципальному земельному контролю посредством направления следующих документов:</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i/>
          <w:sz w:val="28"/>
          <w:szCs w:val="28"/>
        </w:rPr>
        <w:t xml:space="preserve"> - </w:t>
      </w:r>
      <w:r w:rsidRPr="00986F6F">
        <w:rPr>
          <w:rFonts w:ascii="Times New Roman" w:eastAsia="Times New Roman" w:hAnsi="Times New Roman" w:cs="Times New Roman"/>
          <w:sz w:val="28"/>
          <w:szCs w:val="28"/>
        </w:rPr>
        <w:t>заявление;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 - копия распоряжения о проведении внеплановой выездной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документы, содержащие сведения, послужившие основанием для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3.1.10.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проверки не требуется.</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3.2. Подготовка к проведению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B57739"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3.2.1. Подготовку к проведению проверки (плановой, внеплановой) осуществляют должностныелица администрации  муниципального образования </w:t>
      </w:r>
      <w:r w:rsidR="00B57739">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3.2.2. Должностные л</w:t>
      </w:r>
      <w:r w:rsidR="00B57739">
        <w:rPr>
          <w:rFonts w:ascii="Times New Roman" w:eastAsia="Times New Roman" w:hAnsi="Times New Roman" w:cs="Times New Roman"/>
          <w:sz w:val="28"/>
          <w:szCs w:val="28"/>
        </w:rPr>
        <w:t>ица а</w:t>
      </w:r>
      <w:r w:rsidRPr="00986F6F">
        <w:rPr>
          <w:rFonts w:ascii="Times New Roman" w:eastAsia="Times New Roman" w:hAnsi="Times New Roman" w:cs="Times New Roman"/>
          <w:sz w:val="28"/>
          <w:szCs w:val="28"/>
        </w:rPr>
        <w:t>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проведении плановой проверки – не позднее трех рабочих дней до начала ее проведения;</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проведении внеплановой проверки - не менее чем за двадцать четыре часа до начала ее проведения.</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3.3. Проведение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правоподтверждающие документы на земельные участки и объекты недвижимости.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3.3.2. Документарная проверка (плановая, внеплановая) </w:t>
      </w:r>
      <w:r w:rsidR="003C0467">
        <w:rPr>
          <w:rFonts w:ascii="Times New Roman" w:eastAsia="Times New Roman" w:hAnsi="Times New Roman" w:cs="Times New Roman"/>
          <w:sz w:val="28"/>
          <w:szCs w:val="28"/>
        </w:rPr>
        <w:t>проводится по месту нахождения а</w:t>
      </w:r>
      <w:r w:rsidRPr="00986F6F">
        <w:rPr>
          <w:rFonts w:ascii="Times New Roman" w:eastAsia="Times New Roman" w:hAnsi="Times New Roman" w:cs="Times New Roman"/>
          <w:sz w:val="28"/>
          <w:szCs w:val="28"/>
        </w:rPr>
        <w:t>дминистрации.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процессе проведения документарной проверки в первую очередь рассматриваются документы проверяемого субъ</w:t>
      </w:r>
      <w:r w:rsidR="00BC5953">
        <w:rPr>
          <w:rFonts w:ascii="Times New Roman" w:eastAsia="Times New Roman" w:hAnsi="Times New Roman" w:cs="Times New Roman"/>
          <w:sz w:val="28"/>
          <w:szCs w:val="28"/>
        </w:rPr>
        <w:t>екта, имеющиеся в распоряжении а</w:t>
      </w:r>
      <w:r w:rsidRPr="00986F6F">
        <w:rPr>
          <w:rFonts w:ascii="Times New Roman" w:eastAsia="Times New Roman" w:hAnsi="Times New Roman" w:cs="Times New Roman"/>
          <w:sz w:val="28"/>
          <w:szCs w:val="28"/>
        </w:rPr>
        <w:t>дминистрации, акты предыдущих проверок и иные документы о результатах, осуществленных в отношении этого субъекта проверок.</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3.3.3. Если достоверность свед</w:t>
      </w:r>
      <w:r w:rsidR="00BC5953">
        <w:rPr>
          <w:rFonts w:ascii="Times New Roman" w:eastAsia="Times New Roman" w:hAnsi="Times New Roman" w:cs="Times New Roman"/>
          <w:sz w:val="28"/>
          <w:szCs w:val="28"/>
        </w:rPr>
        <w:t>ений, имеющихся в распоряжении а</w:t>
      </w:r>
      <w:r w:rsidRPr="00986F6F">
        <w:rPr>
          <w:rFonts w:ascii="Times New Roman" w:eastAsia="Times New Roman" w:hAnsi="Times New Roman" w:cs="Times New Roman"/>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3.3.4.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w:t>
      </w:r>
      <w:r w:rsidR="00BC5953">
        <w:rPr>
          <w:rFonts w:ascii="Times New Roman" w:eastAsia="Times New Roman" w:hAnsi="Times New Roman" w:cs="Times New Roman"/>
          <w:sz w:val="28"/>
          <w:szCs w:val="28"/>
        </w:rPr>
        <w:t>мся в имеющихся в распоряжении а</w:t>
      </w:r>
      <w:r w:rsidRPr="00986F6F">
        <w:rPr>
          <w:rFonts w:ascii="Times New Roman" w:eastAsia="Times New Roman" w:hAnsi="Times New Roman" w:cs="Times New Roman"/>
          <w:sz w:val="28"/>
          <w:szCs w:val="28"/>
        </w:rPr>
        <w:t>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3.3.6. Выездная проверка в отношении физического лица проводится по месту нахождения занимаемого и (или) используемого им земельного участка.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3.3.7. Выездная проверка начинается с предъявления служебных</w:t>
      </w:r>
      <w:r w:rsidR="00BC5953">
        <w:rPr>
          <w:rFonts w:ascii="Times New Roman" w:eastAsia="Times New Roman" w:hAnsi="Times New Roman" w:cs="Times New Roman"/>
          <w:sz w:val="28"/>
          <w:szCs w:val="28"/>
        </w:rPr>
        <w:t xml:space="preserve"> удостоверений должностных лиц а</w:t>
      </w:r>
      <w:r w:rsidRPr="00986F6F">
        <w:rPr>
          <w:rFonts w:ascii="Times New Roman" w:eastAsia="Times New Roman" w:hAnsi="Times New Roman" w:cs="Times New Roman"/>
          <w:sz w:val="28"/>
          <w:szCs w:val="28"/>
        </w:rPr>
        <w:t xml:space="preserve">дминистрации, уполномоченных на проведение проверки.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Заверенная печатью копия распоряжения  о проведении проверки вручается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86F6F" w:rsidRPr="00986F6F" w:rsidRDefault="005E6BA2" w:rsidP="00986F6F">
      <w:pPr>
        <w:widowControl/>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 а</w:t>
      </w:r>
      <w:r w:rsidR="00986F6F" w:rsidRPr="00986F6F">
        <w:rPr>
          <w:rFonts w:ascii="Times New Roman" w:eastAsia="Times New Roman" w:hAnsi="Times New Roman" w:cs="Times New Roman"/>
          <w:sz w:val="28"/>
          <w:szCs w:val="28"/>
        </w:rPr>
        <w:t xml:space="preserve">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w:t>
      </w:r>
      <w:r w:rsidR="00986F6F" w:rsidRPr="00986F6F">
        <w:rPr>
          <w:rFonts w:ascii="Times New Roman" w:eastAsia="Times New Roman" w:hAnsi="Times New Roman" w:cs="Times New Roman"/>
          <w:sz w:val="28"/>
          <w:szCs w:val="28"/>
        </w:rPr>
        <w:lastRenderedPageBreak/>
        <w:t>которых проводится проверка, и не являющиеся аффилированными лицами проверяемых лиц.</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3.4. Составление акта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986F6F" w:rsidRPr="00986F6F" w:rsidRDefault="00986F6F" w:rsidP="00986F6F">
      <w:pPr>
        <w:widowControl/>
        <w:tabs>
          <w:tab w:val="left" w:pos="540"/>
        </w:tabs>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3.4.4. 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w:t>
      </w:r>
      <w:r w:rsidR="003C3C3B">
        <w:rPr>
          <w:rFonts w:ascii="Times New Roman" w:eastAsia="Times New Roman" w:hAnsi="Times New Roman" w:cs="Times New Roman"/>
          <w:sz w:val="28"/>
          <w:szCs w:val="28"/>
        </w:rPr>
        <w:t>ржащая сведения о наименовании а</w:t>
      </w:r>
      <w:r w:rsidRPr="00986F6F">
        <w:rPr>
          <w:rFonts w:ascii="Times New Roman" w:eastAsia="Times New Roman" w:hAnsi="Times New Roman" w:cs="Times New Roman"/>
          <w:sz w:val="28"/>
          <w:szCs w:val="28"/>
        </w:rPr>
        <w:t>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3.4.5. Акт проверки, вместе с прилагаемыми к нему документами и материалами, регистрируется в книге проверок соблюдения земельного зак</w:t>
      </w:r>
      <w:r w:rsidR="003C3C3B">
        <w:rPr>
          <w:rFonts w:ascii="Times New Roman" w:eastAsia="Times New Roman" w:hAnsi="Times New Roman" w:cs="Times New Roman"/>
          <w:sz w:val="28"/>
          <w:szCs w:val="28"/>
        </w:rPr>
        <w:t>онодательства и представляется г</w:t>
      </w:r>
      <w:r w:rsidRPr="00986F6F">
        <w:rPr>
          <w:rFonts w:ascii="Times New Roman" w:eastAsia="Times New Roman" w:hAnsi="Times New Roman" w:cs="Times New Roman"/>
          <w:sz w:val="28"/>
          <w:szCs w:val="28"/>
        </w:rPr>
        <w:t xml:space="preserve">лаве муниципального образования </w:t>
      </w:r>
      <w:r w:rsidR="003C3C3B">
        <w:rPr>
          <w:rFonts w:ascii="Times New Roman" w:hAnsi="Times New Roman"/>
          <w:sz w:val="28"/>
          <w:szCs w:val="28"/>
        </w:rPr>
        <w:t>«Нагибовское сельское поселение» Октябрьского муниципального района Еврейской автономной области.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3.4.7. При отказе  представителя субъекта проверки от получения для ознакомления акта проверки на обоих экземплярах акта проверки </w:t>
      </w:r>
      <w:r w:rsidR="009E6215">
        <w:rPr>
          <w:rFonts w:ascii="Times New Roman" w:eastAsia="Times New Roman" w:hAnsi="Times New Roman" w:cs="Times New Roman"/>
          <w:sz w:val="28"/>
          <w:szCs w:val="28"/>
        </w:rPr>
        <w:t>члены комиссии делают надпись «О</w:t>
      </w:r>
      <w:r w:rsidRPr="00986F6F">
        <w:rPr>
          <w:rFonts w:ascii="Times New Roman" w:eastAsia="Times New Roman" w:hAnsi="Times New Roman" w:cs="Times New Roman"/>
          <w:sz w:val="28"/>
          <w:szCs w:val="28"/>
        </w:rPr>
        <w:t>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3.4.8. Акт проверки считается полученным субъектом проверки: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с момента его вручения представителю субъекта проверки под расписку;</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в день его получения представителем субъекта проверки, если акт направлен заказным почтовым отправлением с уведомлением о вручении.</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3.4.9. Субъект проверки в случае несогласия с фактами, выводами, предложениями, изложенными в акте, в течение пятнадцати дней с даты получения акта пр</w:t>
      </w:r>
      <w:r w:rsidR="003C3C3B">
        <w:rPr>
          <w:rFonts w:ascii="Times New Roman" w:eastAsia="Times New Roman" w:hAnsi="Times New Roman" w:cs="Times New Roman"/>
          <w:sz w:val="28"/>
          <w:szCs w:val="28"/>
        </w:rPr>
        <w:t>оверки вправе представить в а</w:t>
      </w:r>
      <w:r w:rsidRPr="00986F6F">
        <w:rPr>
          <w:rFonts w:ascii="Times New Roman" w:eastAsia="Times New Roman" w:hAnsi="Times New Roman" w:cs="Times New Roman"/>
          <w:sz w:val="28"/>
          <w:szCs w:val="28"/>
        </w:rPr>
        <w:t xml:space="preserve">дминистрацию в письменной форме возражения в отношении акта. При этом субъект проверки вправе </w:t>
      </w:r>
      <w:r w:rsidRPr="00986F6F">
        <w:rPr>
          <w:rFonts w:ascii="Times New Roman" w:eastAsia="Times New Roman" w:hAnsi="Times New Roman" w:cs="Times New Roman"/>
          <w:sz w:val="28"/>
          <w:szCs w:val="28"/>
        </w:rPr>
        <w:lastRenderedPageBreak/>
        <w:t>приложить к таким возражениям документы, подтверждающие обоснованность таких возражений, или их заверенные копии.</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 xml:space="preserve">3.5. Принятие мер при выявлении нарушений в деятельности </w:t>
      </w:r>
    </w:p>
    <w:p w:rsidR="00986F6F" w:rsidRPr="00986F6F" w:rsidRDefault="00986F6F" w:rsidP="00986F6F">
      <w:pPr>
        <w:widowControl/>
        <w:ind w:firstLine="720"/>
        <w:jc w:val="center"/>
        <w:rPr>
          <w:rFonts w:ascii="Times New Roman" w:eastAsia="Times New Roman" w:hAnsi="Times New Roman" w:cs="Times New Roman"/>
          <w:b/>
          <w:sz w:val="28"/>
          <w:szCs w:val="28"/>
        </w:rPr>
      </w:pPr>
      <w:r w:rsidRPr="00986F6F">
        <w:rPr>
          <w:rFonts w:ascii="Times New Roman" w:eastAsia="Times New Roman" w:hAnsi="Times New Roman" w:cs="Times New Roman"/>
          <w:b/>
          <w:sz w:val="28"/>
          <w:szCs w:val="28"/>
        </w:rPr>
        <w:t>субъекта проверки</w:t>
      </w: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3.5.1. В случае выявления при проведении проверки нарушений субъектом проверки  комиссия, проводившая проверку, обязана:</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 xml:space="preserve">- направить акт проверки и предписание об устранении нарушения земельного законодательства. </w:t>
      </w:r>
    </w:p>
    <w:p w:rsidR="00986F6F" w:rsidRPr="00986F6F" w:rsidRDefault="00986F6F" w:rsidP="00986F6F">
      <w:pPr>
        <w:widowControl/>
        <w:ind w:firstLine="720"/>
        <w:jc w:val="both"/>
        <w:rPr>
          <w:rFonts w:ascii="Times New Roman" w:eastAsia="Times New Roman" w:hAnsi="Times New Roman" w:cs="Times New Roman"/>
          <w:sz w:val="28"/>
          <w:szCs w:val="28"/>
        </w:rPr>
      </w:pPr>
      <w:r w:rsidRPr="00986F6F">
        <w:rPr>
          <w:rFonts w:ascii="Times New Roman" w:eastAsia="Times New Roman" w:hAnsi="Times New Roman" w:cs="Times New Roman"/>
          <w:sz w:val="28"/>
          <w:szCs w:val="28"/>
        </w:rPr>
        <w:t>3.5.2. 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986F6F" w:rsidRPr="00986F6F" w:rsidRDefault="00986F6F" w:rsidP="00986F6F">
      <w:pPr>
        <w:widowControl/>
        <w:ind w:firstLine="720"/>
        <w:jc w:val="both"/>
        <w:rPr>
          <w:rFonts w:ascii="Times New Roman" w:eastAsia="Times New Roman" w:hAnsi="Times New Roman" w:cs="Times New Roman"/>
          <w:sz w:val="28"/>
          <w:szCs w:val="28"/>
        </w:rPr>
      </w:pPr>
    </w:p>
    <w:p w:rsidR="00986F6F" w:rsidRPr="00986F6F" w:rsidRDefault="00986F6F" w:rsidP="00986F6F">
      <w:pPr>
        <w:widowControl/>
        <w:ind w:firstLine="720"/>
        <w:jc w:val="center"/>
        <w:rPr>
          <w:rFonts w:ascii="Times New Roman" w:eastAsia="Times New Roman" w:hAnsi="Times New Roman" w:cs="Times New Roman"/>
          <w:b/>
          <w:sz w:val="28"/>
          <w:szCs w:val="28"/>
        </w:rPr>
      </w:pPr>
    </w:p>
    <w:p w:rsidR="00DD7E04" w:rsidRDefault="00DD7E04" w:rsidP="00DD7E04">
      <w:pPr>
        <w:pStyle w:val="Default"/>
        <w:jc w:val="center"/>
        <w:rPr>
          <w:b/>
          <w:bCs/>
          <w:color w:val="auto"/>
          <w:sz w:val="28"/>
          <w:szCs w:val="28"/>
        </w:rPr>
      </w:pPr>
      <w:r w:rsidRPr="003E3510">
        <w:rPr>
          <w:b/>
          <w:bCs/>
          <w:color w:val="auto"/>
          <w:sz w:val="28"/>
          <w:szCs w:val="28"/>
        </w:rPr>
        <w:t>IV. Порядок и формы контроля за осуществлением муниципального контроля</w:t>
      </w:r>
    </w:p>
    <w:p w:rsidR="00DD7E04" w:rsidRPr="003E3510" w:rsidRDefault="00DD7E04" w:rsidP="00DD7E04">
      <w:pPr>
        <w:pStyle w:val="Default"/>
        <w:jc w:val="center"/>
        <w:rPr>
          <w:color w:val="auto"/>
          <w:sz w:val="28"/>
          <w:szCs w:val="28"/>
        </w:rPr>
      </w:pPr>
    </w:p>
    <w:p w:rsidR="00DD7E04" w:rsidRDefault="00DD7E04" w:rsidP="00DD7E04">
      <w:pPr>
        <w:pStyle w:val="Default"/>
        <w:jc w:val="center"/>
        <w:rPr>
          <w:color w:val="auto"/>
          <w:sz w:val="28"/>
          <w:szCs w:val="28"/>
        </w:rPr>
      </w:pPr>
      <w:r>
        <w:rPr>
          <w:color w:val="auto"/>
          <w:sz w:val="28"/>
          <w:szCs w:val="28"/>
        </w:rPr>
        <w:t xml:space="preserve">4.1. </w:t>
      </w:r>
      <w:r w:rsidRPr="003E3510">
        <w:rPr>
          <w:color w:val="auto"/>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Pr>
          <w:color w:val="auto"/>
          <w:sz w:val="28"/>
          <w:szCs w:val="28"/>
        </w:rPr>
        <w:t>.</w:t>
      </w:r>
    </w:p>
    <w:p w:rsidR="00DD7E04" w:rsidRPr="003E3510" w:rsidRDefault="00DD7E04" w:rsidP="00DD7E04">
      <w:pPr>
        <w:pStyle w:val="Default"/>
        <w:jc w:val="center"/>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 </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соответствующих решений должностными лицами </w:t>
      </w:r>
      <w:r w:rsidRPr="00350D20">
        <w:rPr>
          <w:iCs/>
          <w:color w:val="auto"/>
          <w:sz w:val="28"/>
          <w:szCs w:val="28"/>
        </w:rPr>
        <w:t>администрации сельского поселения</w:t>
      </w:r>
      <w:r w:rsidRPr="003E3510">
        <w:rPr>
          <w:color w:val="auto"/>
          <w:sz w:val="28"/>
          <w:szCs w:val="28"/>
        </w:rPr>
        <w:t xml:space="preserve">осуществляется руководителем, заместителями руководителя </w:t>
      </w:r>
      <w:r w:rsidRPr="00350D20">
        <w:rPr>
          <w:iCs/>
          <w:color w:val="auto"/>
          <w:sz w:val="28"/>
          <w:szCs w:val="28"/>
        </w:rPr>
        <w:t>администрации сельского поселения.</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Текущий контроль осуществляется путем проведения проверок соблюдения и исполнения должностными лицами</w:t>
      </w:r>
      <w:r w:rsidRPr="00350D20">
        <w:rPr>
          <w:iCs/>
          <w:color w:val="auto"/>
          <w:sz w:val="28"/>
          <w:szCs w:val="28"/>
        </w:rPr>
        <w:t>администрации сельского поселения</w:t>
      </w:r>
      <w:r w:rsidRPr="003E3510">
        <w:rPr>
          <w:color w:val="auto"/>
          <w:sz w:val="28"/>
          <w:szCs w:val="28"/>
        </w:rPr>
        <w:t xml:space="preserve">, </w:t>
      </w:r>
      <w:r>
        <w:rPr>
          <w:color w:val="auto"/>
          <w:sz w:val="28"/>
          <w:szCs w:val="28"/>
        </w:rPr>
        <w:t xml:space="preserve"> непосредственно</w:t>
      </w:r>
      <w:r w:rsidRPr="003E3510">
        <w:rPr>
          <w:color w:val="auto"/>
          <w:sz w:val="28"/>
          <w:szCs w:val="28"/>
        </w:rPr>
        <w:t xml:space="preserve"> осуществ</w:t>
      </w:r>
      <w:r>
        <w:rPr>
          <w:color w:val="auto"/>
          <w:sz w:val="28"/>
          <w:szCs w:val="28"/>
        </w:rPr>
        <w:t>ляющими муниципальный контроль.</w:t>
      </w:r>
    </w:p>
    <w:p w:rsidR="00DD7E04" w:rsidRPr="003E3510" w:rsidRDefault="00DD7E04" w:rsidP="00DD7E04">
      <w:pPr>
        <w:pStyle w:val="Default"/>
        <w:jc w:val="both"/>
        <w:rPr>
          <w:color w:val="auto"/>
          <w:sz w:val="28"/>
          <w:szCs w:val="28"/>
        </w:rPr>
      </w:pPr>
    </w:p>
    <w:p w:rsidR="00DD7E04" w:rsidRDefault="00DD7E04" w:rsidP="00DD7E04">
      <w:pPr>
        <w:pStyle w:val="Default"/>
        <w:jc w:val="both"/>
        <w:rPr>
          <w:color w:val="auto"/>
          <w:sz w:val="28"/>
          <w:szCs w:val="28"/>
        </w:rPr>
      </w:pPr>
      <w:r>
        <w:rPr>
          <w:color w:val="auto"/>
          <w:sz w:val="28"/>
          <w:szCs w:val="28"/>
        </w:rPr>
        <w:tab/>
        <w:t xml:space="preserve">4.2. </w:t>
      </w:r>
      <w:r w:rsidRPr="003E3510">
        <w:rPr>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Pr>
          <w:color w:val="auto"/>
          <w:sz w:val="28"/>
          <w:szCs w:val="28"/>
        </w:rPr>
        <w:t>.</w:t>
      </w:r>
    </w:p>
    <w:p w:rsidR="00DD7E04" w:rsidRPr="003E3510" w:rsidRDefault="00DD7E04" w:rsidP="00DD7E04">
      <w:pPr>
        <w:pStyle w:val="Default"/>
        <w:jc w:val="both"/>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 в отношении которых осуществляется муниципальный контроль, а также рассмотрение, принятие решений и </w:t>
      </w:r>
      <w:r w:rsidRPr="003E3510">
        <w:rPr>
          <w:color w:val="auto"/>
          <w:sz w:val="28"/>
          <w:szCs w:val="28"/>
        </w:rPr>
        <w:lastRenderedPageBreak/>
        <w:t>подготовку ответов на их обращения, содержащие жалобы на действия (бездействие) должностных лиц</w:t>
      </w:r>
      <w:r w:rsidRPr="00350D20">
        <w:rPr>
          <w:iCs/>
          <w:color w:val="auto"/>
          <w:sz w:val="28"/>
          <w:szCs w:val="28"/>
        </w:rPr>
        <w:t>администрации сельского поселения</w:t>
      </w:r>
      <w:r w:rsidRPr="003E3510">
        <w:rPr>
          <w:color w:val="auto"/>
          <w:sz w:val="28"/>
          <w:szCs w:val="28"/>
        </w:rPr>
        <w:t xml:space="preserve">, ответственных за осуществление муниципального контроля.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В целях проверки полноты и качества осуществления муниципального контроля проводятся плановые и внеплановые проверки.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При проверке рассматриваются либо все вопросы, связанные с осуществления муниципального контроля (комплексные проверки), либо отдельные аспекты (тематические проверки). Проверка также проводится по конкретному обращению лица, в отношении которых осуществляется муниципального контроля. </w:t>
      </w:r>
    </w:p>
    <w:p w:rsidR="00DD7E04" w:rsidRPr="00350D2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Плановые и внеплановые проверки проводятся на основании распоряжения </w:t>
      </w:r>
      <w:r w:rsidRPr="00350D20">
        <w:rPr>
          <w:iCs/>
          <w:color w:val="auto"/>
          <w:sz w:val="28"/>
          <w:szCs w:val="28"/>
        </w:rPr>
        <w:t>администрации сельского поселения</w:t>
      </w:r>
      <w:r>
        <w:rPr>
          <w:iCs/>
          <w:color w:val="auto"/>
          <w:sz w:val="28"/>
          <w:szCs w:val="28"/>
        </w:rPr>
        <w:t>.</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Внеплановые проверки проводятся по конкретной жалобе граждан и (или) юридических лиц.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Для проведения проверки полноты и качества осуществления муниципального контроля назначается внутренняя комиссия, в состав которой включаются должностные лица</w:t>
      </w:r>
      <w:r w:rsidRPr="00350D20">
        <w:rPr>
          <w:iCs/>
          <w:color w:val="auto"/>
          <w:sz w:val="28"/>
          <w:szCs w:val="28"/>
        </w:rPr>
        <w:t>администрации сельского поселения</w:t>
      </w:r>
      <w:r w:rsidRPr="003E3510">
        <w:rPr>
          <w:color w:val="auto"/>
          <w:sz w:val="28"/>
          <w:szCs w:val="28"/>
        </w:rPr>
        <w:t xml:space="preserve">, не принимавшие участие в проведении проверок. </w:t>
      </w:r>
    </w:p>
    <w:p w:rsidR="00DD7E04" w:rsidRDefault="00DD7E04" w:rsidP="00DD7E04">
      <w:pPr>
        <w:pStyle w:val="Default"/>
        <w:jc w:val="both"/>
        <w:rPr>
          <w:color w:val="auto"/>
          <w:sz w:val="28"/>
          <w:szCs w:val="28"/>
        </w:rPr>
      </w:pPr>
      <w:r>
        <w:rPr>
          <w:color w:val="auto"/>
          <w:sz w:val="28"/>
          <w:szCs w:val="28"/>
        </w:rPr>
        <w:tab/>
      </w:r>
      <w:r w:rsidRPr="003E3510">
        <w:rPr>
          <w:color w:val="auto"/>
          <w:sz w:val="28"/>
          <w:szCs w:val="28"/>
        </w:rPr>
        <w:t>Результаты проверки, проведенной внутренней комиссией, оформляются в виде справки, в которой отмечаются выявленные нарушения и предложения по их устранению. Справка подписывается предс</w:t>
      </w:r>
      <w:r>
        <w:rPr>
          <w:color w:val="auto"/>
          <w:sz w:val="28"/>
          <w:szCs w:val="28"/>
        </w:rPr>
        <w:t>едателем внутренней комиссии.</w:t>
      </w:r>
    </w:p>
    <w:p w:rsidR="00DD7E04" w:rsidRDefault="00DD7E04" w:rsidP="00DD7E04">
      <w:pPr>
        <w:pStyle w:val="Default"/>
        <w:jc w:val="both"/>
        <w:rPr>
          <w:color w:val="auto"/>
          <w:sz w:val="28"/>
          <w:szCs w:val="28"/>
        </w:rPr>
      </w:pPr>
    </w:p>
    <w:p w:rsidR="00DD7E04" w:rsidRDefault="00DD7E04" w:rsidP="00DD7E04">
      <w:pPr>
        <w:pStyle w:val="Default"/>
        <w:jc w:val="both"/>
        <w:rPr>
          <w:color w:val="auto"/>
          <w:sz w:val="28"/>
          <w:szCs w:val="28"/>
        </w:rPr>
      </w:pPr>
      <w:r>
        <w:rPr>
          <w:color w:val="auto"/>
          <w:sz w:val="28"/>
          <w:szCs w:val="28"/>
        </w:rPr>
        <w:tab/>
        <w:t>4.3. О</w:t>
      </w:r>
      <w:r w:rsidRPr="003E3510">
        <w:rPr>
          <w:color w:val="auto"/>
          <w:sz w:val="28"/>
          <w:szCs w:val="28"/>
        </w:rPr>
        <w:t xml:space="preserve">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DD7E04" w:rsidRPr="003E3510" w:rsidRDefault="00DD7E04" w:rsidP="00DD7E04">
      <w:pPr>
        <w:pStyle w:val="Default"/>
        <w:jc w:val="both"/>
        <w:rPr>
          <w:color w:val="auto"/>
          <w:sz w:val="28"/>
          <w:szCs w:val="28"/>
        </w:rPr>
      </w:pP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По результатам проведенных проверок, в случае выявления нарушений соблюдения положений настоящего Регламента и иных нормативных правовых актов Российской Федерации и нормативных правовых актов </w:t>
      </w:r>
      <w:r>
        <w:rPr>
          <w:color w:val="auto"/>
          <w:sz w:val="28"/>
          <w:szCs w:val="28"/>
        </w:rPr>
        <w:t>Еврейской автономной</w:t>
      </w:r>
      <w:r w:rsidRPr="003E3510">
        <w:rPr>
          <w:color w:val="auto"/>
          <w:sz w:val="28"/>
          <w:szCs w:val="28"/>
        </w:rPr>
        <w:t xml:space="preserve"> области, устанавливающих требования к осуществлению муниципального контроля, виновные должностные лица</w:t>
      </w:r>
      <w:r w:rsidRPr="00D36E02">
        <w:rPr>
          <w:iCs/>
          <w:color w:val="auto"/>
          <w:sz w:val="28"/>
          <w:szCs w:val="28"/>
        </w:rPr>
        <w:t>администрации сельского поселения</w:t>
      </w:r>
      <w:r w:rsidRPr="003E3510">
        <w:rPr>
          <w:color w:val="auto"/>
          <w:sz w:val="28"/>
          <w:szCs w:val="28"/>
        </w:rPr>
        <w:t xml:space="preserve">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Ответственность должностных лиц </w:t>
      </w:r>
      <w:r w:rsidRPr="00D36E02">
        <w:rPr>
          <w:iCs/>
          <w:color w:val="auto"/>
          <w:sz w:val="28"/>
          <w:szCs w:val="28"/>
        </w:rPr>
        <w:t>администрации сельского поселения</w:t>
      </w:r>
      <w:r w:rsidRPr="003E3510">
        <w:rPr>
          <w:color w:val="auto"/>
          <w:sz w:val="28"/>
          <w:szCs w:val="28"/>
        </w:rPr>
        <w:t xml:space="preserve">закрепляется в их должностных регламентах в соответствии с требованиями законодательства Российской Федерации. </w:t>
      </w:r>
    </w:p>
    <w:p w:rsidR="00DD7E04" w:rsidRPr="003E3510" w:rsidRDefault="00DD7E04" w:rsidP="00DD7E04">
      <w:pPr>
        <w:pStyle w:val="Default"/>
        <w:jc w:val="both"/>
        <w:rPr>
          <w:color w:val="auto"/>
          <w:sz w:val="28"/>
          <w:szCs w:val="28"/>
        </w:rPr>
      </w:pPr>
      <w:r>
        <w:rPr>
          <w:color w:val="auto"/>
          <w:sz w:val="28"/>
          <w:szCs w:val="28"/>
        </w:rPr>
        <w:tab/>
        <w:t>Специалист</w:t>
      </w:r>
      <w:r w:rsidRPr="00D36E02">
        <w:rPr>
          <w:iCs/>
          <w:color w:val="auto"/>
          <w:sz w:val="28"/>
          <w:szCs w:val="28"/>
        </w:rPr>
        <w:t>администрации сельского поселения</w:t>
      </w:r>
      <w:r>
        <w:rPr>
          <w:color w:val="auto"/>
          <w:sz w:val="28"/>
          <w:szCs w:val="28"/>
        </w:rPr>
        <w:t>, ответственный</w:t>
      </w:r>
      <w:r w:rsidRPr="003E3510">
        <w:rPr>
          <w:color w:val="auto"/>
          <w:sz w:val="28"/>
          <w:szCs w:val="28"/>
        </w:rPr>
        <w:t xml:space="preserve"> за прием документов, несет ответственность, предусмотренную законодательством Российской Федерации за соблюдение сроков и порядка приема документов, правильность внесения записи в книгу учета входящих документов. </w:t>
      </w:r>
    </w:p>
    <w:p w:rsidR="009E6215" w:rsidRDefault="00DD7E04" w:rsidP="00DD7E04">
      <w:pPr>
        <w:pStyle w:val="Default"/>
        <w:jc w:val="both"/>
        <w:rPr>
          <w:color w:val="auto"/>
          <w:sz w:val="28"/>
          <w:szCs w:val="28"/>
        </w:rPr>
      </w:pPr>
      <w:r>
        <w:rPr>
          <w:color w:val="auto"/>
          <w:sz w:val="28"/>
          <w:szCs w:val="28"/>
        </w:rPr>
        <w:tab/>
        <w:t xml:space="preserve">Специалист </w:t>
      </w:r>
      <w:r w:rsidRPr="00D36E02">
        <w:rPr>
          <w:iCs/>
          <w:color w:val="auto"/>
          <w:sz w:val="28"/>
          <w:szCs w:val="28"/>
        </w:rPr>
        <w:t>администрации сельского поселения</w:t>
      </w:r>
      <w:r>
        <w:rPr>
          <w:iCs/>
          <w:color w:val="auto"/>
          <w:sz w:val="28"/>
          <w:szCs w:val="28"/>
        </w:rPr>
        <w:t>,</w:t>
      </w:r>
      <w:r>
        <w:rPr>
          <w:color w:val="auto"/>
          <w:sz w:val="28"/>
          <w:szCs w:val="28"/>
        </w:rPr>
        <w:t>ответственный</w:t>
      </w:r>
      <w:r w:rsidRPr="003E3510">
        <w:rPr>
          <w:color w:val="auto"/>
          <w:sz w:val="28"/>
          <w:szCs w:val="28"/>
        </w:rPr>
        <w:t xml:space="preserve"> за выдачу информации, несет ответственность, предусмотренную законодательством Российской Федерации за соблюдение сроков и по</w:t>
      </w:r>
      <w:r w:rsidR="009E6215">
        <w:rPr>
          <w:color w:val="auto"/>
          <w:sz w:val="28"/>
          <w:szCs w:val="28"/>
        </w:rPr>
        <w:t xml:space="preserve">рядка предоставления информации.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 xml:space="preserve">Должностные лица </w:t>
      </w:r>
      <w:r w:rsidRPr="00D36E02">
        <w:rPr>
          <w:iCs/>
          <w:color w:val="auto"/>
          <w:sz w:val="28"/>
          <w:szCs w:val="28"/>
        </w:rPr>
        <w:t>администрации сельского поселения</w:t>
      </w:r>
      <w:r>
        <w:rPr>
          <w:color w:val="auto"/>
          <w:sz w:val="28"/>
          <w:szCs w:val="28"/>
        </w:rPr>
        <w:t>,</w:t>
      </w:r>
      <w:r w:rsidRPr="003E3510">
        <w:rPr>
          <w:color w:val="auto"/>
          <w:sz w:val="28"/>
          <w:szCs w:val="28"/>
        </w:rPr>
        <w:t xml:space="preserve">ответственные за проведение проверок, несут ответственность, предусмотренную </w:t>
      </w:r>
      <w:r w:rsidRPr="003E3510">
        <w:rPr>
          <w:color w:val="auto"/>
          <w:sz w:val="28"/>
          <w:szCs w:val="28"/>
        </w:rPr>
        <w:lastRenderedPageBreak/>
        <w:t xml:space="preserve">законодательством Российской Федерации за полноту и качество осуществления муниципального контроля в соответствии с настоящим Регламентом. </w:t>
      </w:r>
    </w:p>
    <w:p w:rsidR="00DD7E04" w:rsidRPr="003E3510" w:rsidRDefault="00DD7E04" w:rsidP="00DD7E04">
      <w:pPr>
        <w:pStyle w:val="Default"/>
        <w:jc w:val="both"/>
        <w:rPr>
          <w:color w:val="auto"/>
          <w:sz w:val="28"/>
          <w:szCs w:val="28"/>
        </w:rPr>
      </w:pPr>
      <w:r>
        <w:rPr>
          <w:color w:val="auto"/>
          <w:sz w:val="28"/>
          <w:szCs w:val="28"/>
        </w:rPr>
        <w:tab/>
      </w:r>
      <w:r w:rsidRPr="003E3510">
        <w:rPr>
          <w:color w:val="auto"/>
          <w:sz w:val="28"/>
          <w:szCs w:val="28"/>
        </w:rPr>
        <w:t>Руководитель, заместитель руководителя</w:t>
      </w:r>
      <w:r w:rsidRPr="00D36E02">
        <w:rPr>
          <w:iCs/>
          <w:color w:val="auto"/>
          <w:sz w:val="28"/>
          <w:szCs w:val="28"/>
        </w:rPr>
        <w:t>администрации сельского поселения</w:t>
      </w:r>
      <w:r w:rsidRPr="003E3510">
        <w:rPr>
          <w:color w:val="auto"/>
          <w:sz w:val="28"/>
          <w:szCs w:val="28"/>
        </w:rPr>
        <w:t xml:space="preserve">несут ответственность, предусмотренную законодательством Российской Федерации за организацию и обеспечение осуществления муниципального контроля. </w:t>
      </w:r>
    </w:p>
    <w:p w:rsidR="00DD7E04" w:rsidRPr="003F0735" w:rsidRDefault="00DD7E04" w:rsidP="00DD7E04">
      <w:pPr>
        <w:pStyle w:val="Default"/>
        <w:jc w:val="both"/>
        <w:rPr>
          <w:snapToGrid w:val="0"/>
          <w:szCs w:val="28"/>
        </w:rPr>
      </w:pPr>
      <w:r>
        <w:rPr>
          <w:color w:val="auto"/>
          <w:sz w:val="28"/>
          <w:szCs w:val="28"/>
        </w:rPr>
        <w:tab/>
      </w:r>
      <w:r w:rsidRPr="003E3510">
        <w:rPr>
          <w:color w:val="auto"/>
          <w:sz w:val="28"/>
          <w:szCs w:val="28"/>
        </w:rPr>
        <w:t>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w:t>
      </w:r>
      <w:r w:rsidRPr="00D36E02">
        <w:rPr>
          <w:iCs/>
          <w:color w:val="auto"/>
          <w:sz w:val="28"/>
          <w:szCs w:val="28"/>
        </w:rPr>
        <w:t>администрацию сельского поселения</w:t>
      </w:r>
      <w:r w:rsidRPr="00D36E02">
        <w:rPr>
          <w:color w:val="auto"/>
          <w:sz w:val="28"/>
          <w:szCs w:val="28"/>
        </w:rPr>
        <w:t>,</w:t>
      </w:r>
      <w:r w:rsidRPr="003E3510">
        <w:rPr>
          <w:color w:val="auto"/>
          <w:sz w:val="28"/>
          <w:szCs w:val="28"/>
        </w:rPr>
        <w:t xml:space="preserve">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 </w:t>
      </w:r>
    </w:p>
    <w:p w:rsidR="00395D3F" w:rsidRPr="00E93839" w:rsidRDefault="00395D3F" w:rsidP="00395D3F">
      <w:pPr>
        <w:ind w:firstLine="720"/>
        <w:jc w:val="both"/>
        <w:rPr>
          <w:rFonts w:ascii="Times New Roman" w:hAnsi="Times New Roman" w:cs="Times New Roman"/>
          <w:color w:val="FF0000"/>
          <w:sz w:val="28"/>
          <w:szCs w:val="28"/>
        </w:rPr>
      </w:pPr>
    </w:p>
    <w:p w:rsidR="00922AF2" w:rsidRPr="00922AF2" w:rsidRDefault="00922AF2" w:rsidP="00922AF2">
      <w:pPr>
        <w:widowControl/>
        <w:autoSpaceDE/>
        <w:autoSpaceDN/>
        <w:adjustRightInd/>
        <w:spacing w:before="100" w:beforeAutospacing="1" w:after="100" w:afterAutospacing="1"/>
        <w:ind w:firstLine="540"/>
        <w:jc w:val="center"/>
        <w:outlineLvl w:val="0"/>
        <w:rPr>
          <w:rFonts w:ascii="Times New Roman" w:eastAsia="Times New Roman" w:hAnsi="Times New Roman" w:cs="Times New Roman"/>
          <w:b/>
          <w:bCs/>
          <w:kern w:val="36"/>
          <w:sz w:val="28"/>
          <w:szCs w:val="28"/>
        </w:rPr>
      </w:pPr>
      <w:r w:rsidRPr="00922AF2">
        <w:rPr>
          <w:rFonts w:ascii="Times New Roman" w:eastAsia="Times New Roman" w:hAnsi="Times New Roman" w:cs="Times New Roman"/>
          <w:b/>
          <w:bCs/>
          <w:kern w:val="36"/>
          <w:sz w:val="28"/>
          <w:szCs w:val="28"/>
          <w:lang w:val="en-US"/>
        </w:rPr>
        <w:t>V</w:t>
      </w:r>
      <w:r w:rsidRPr="00922AF2">
        <w:rPr>
          <w:rFonts w:ascii="Times New Roman" w:eastAsia="Times New Roman" w:hAnsi="Times New Roman" w:cs="Times New Roman"/>
          <w:b/>
          <w:bCs/>
          <w:kern w:val="36"/>
          <w:sz w:val="28"/>
          <w:szCs w:val="28"/>
        </w:rPr>
        <w:t>.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ЗАКОНАот 27.07.2010 №210-ФЗ, ИЛИ ИХ РАБОТНИКОВ</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 w:name="dst99"/>
      <w:bookmarkEnd w:id="1"/>
      <w:r w:rsidRPr="00922AF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2" w:name="dst220"/>
      <w:bookmarkEnd w:id="2"/>
      <w:r w:rsidRPr="00922AF2">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922AF2">
          <w:rPr>
            <w:rFonts w:ascii="Times New Roman" w:eastAsia="Times New Roman" w:hAnsi="Times New Roman" w:cs="Times New Roman"/>
            <w:sz w:val="28"/>
            <w:szCs w:val="28"/>
          </w:rPr>
          <w:t>статье 15.1</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3" w:name="dst221"/>
      <w:bookmarkEnd w:id="3"/>
      <w:r w:rsidRPr="00922AF2">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4" w:name="dst295"/>
      <w:bookmarkEnd w:id="4"/>
      <w:r w:rsidRPr="00922AF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5" w:name="dst103"/>
      <w:bookmarkEnd w:id="5"/>
      <w:r w:rsidRPr="00922AF2">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6" w:name="dst222"/>
      <w:bookmarkEnd w:id="6"/>
      <w:r w:rsidRPr="00922AF2">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7" w:name="dst105"/>
      <w:bookmarkEnd w:id="7"/>
      <w:r w:rsidRPr="00922AF2">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8" w:name="dst223"/>
      <w:bookmarkEnd w:id="8"/>
      <w:r w:rsidRPr="00922AF2">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922AF2">
          <w:rPr>
            <w:rFonts w:ascii="Times New Roman" w:eastAsia="Times New Roman" w:hAnsi="Times New Roman" w:cs="Times New Roman"/>
            <w:sz w:val="28"/>
            <w:szCs w:val="28"/>
          </w:rPr>
          <w:t>частью 1.1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9" w:name="dst224"/>
      <w:bookmarkEnd w:id="9"/>
      <w:r w:rsidRPr="00922AF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0" w:name="dst225"/>
      <w:bookmarkEnd w:id="10"/>
      <w:r w:rsidRPr="00922AF2">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22AF2">
        <w:rPr>
          <w:rFonts w:ascii="Times New Roman" w:eastAsia="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w:t>
      </w:r>
    </w:p>
    <w:p w:rsidR="00922AF2" w:rsidRPr="00922AF2" w:rsidRDefault="00922AF2" w:rsidP="00922AF2">
      <w:pPr>
        <w:widowControl/>
        <w:autoSpaceDE/>
        <w:autoSpaceDN/>
        <w:adjustRightInd/>
        <w:ind w:firstLine="540"/>
        <w:jc w:val="both"/>
        <w:rPr>
          <w:rFonts w:ascii="Times New Roman" w:eastAsia="Times New Roman" w:hAnsi="Times New Roman" w:cs="Times New Roman"/>
          <w:sz w:val="28"/>
          <w:szCs w:val="28"/>
        </w:rPr>
      </w:pPr>
      <w:bookmarkStart w:id="11" w:name="dst296"/>
      <w:bookmarkEnd w:id="11"/>
      <w:r w:rsidRPr="00922AF2">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922AF2">
          <w:rPr>
            <w:rFonts w:ascii="Times New Roman" w:eastAsia="Times New Roman" w:hAnsi="Times New Roman" w:cs="Times New Roman"/>
            <w:sz w:val="28"/>
            <w:szCs w:val="28"/>
          </w:rPr>
          <w:t>пунктом 4 части 1 статьи 7</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sidRPr="00922AF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22AF2">
          <w:rPr>
            <w:rFonts w:ascii="Times New Roman" w:eastAsia="Times New Roman" w:hAnsi="Times New Roman" w:cs="Times New Roman"/>
            <w:sz w:val="28"/>
            <w:szCs w:val="28"/>
          </w:rPr>
          <w:t>частью 1.3 статьи 16</w:t>
        </w:r>
      </w:hyperlink>
      <w:r w:rsidRPr="00922AF2">
        <w:rPr>
          <w:rFonts w:ascii="Times New Roman" w:eastAsia="Times New Roman" w:hAnsi="Times New Roman" w:cs="Times New Roman"/>
          <w:sz w:val="28"/>
          <w:szCs w:val="28"/>
        </w:rPr>
        <w:t xml:space="preserve"> Федерального закона</w:t>
      </w:r>
      <w:r w:rsidRPr="00094D04">
        <w:rPr>
          <w:rFonts w:ascii="Times New Roman" w:eastAsia="Times New Roman" w:hAnsi="Times New Roman" w:cs="Times New Roman"/>
          <w:bCs/>
          <w:kern w:val="36"/>
          <w:sz w:val="28"/>
          <w:szCs w:val="28"/>
        </w:rPr>
        <w:t>от 27.07.2010 №210-ФЗ</w:t>
      </w:r>
      <w:r>
        <w:rPr>
          <w:rFonts w:ascii="Times New Roman" w:eastAsia="Times New Roman" w:hAnsi="Times New Roman" w:cs="Times New Roman"/>
          <w:sz w:val="28"/>
          <w:szCs w:val="28"/>
        </w:rPr>
        <w:t>.</w:t>
      </w:r>
    </w:p>
    <w:p w:rsidR="00B27506" w:rsidRDefault="00B27506" w:rsidP="00B27506">
      <w:pPr>
        <w:jc w:val="right"/>
        <w:rPr>
          <w:rFonts w:ascii="Times New Roman" w:hAnsi="Times New Roman" w:cs="Times New Roman"/>
          <w:color w:val="000000"/>
          <w:sz w:val="28"/>
          <w:szCs w:val="28"/>
        </w:rPr>
      </w:pPr>
    </w:p>
    <w:sectPr w:rsidR="00B27506" w:rsidSect="00BB7B67">
      <w:pgSz w:w="11906" w:h="16838"/>
      <w:pgMar w:top="284" w:right="850" w:bottom="28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91" w:rsidRDefault="00267D91" w:rsidP="00D234F0">
      <w:r>
        <w:separator/>
      </w:r>
    </w:p>
  </w:endnote>
  <w:endnote w:type="continuationSeparator" w:id="1">
    <w:p w:rsidR="00267D91" w:rsidRDefault="00267D91"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91" w:rsidRDefault="00267D91" w:rsidP="00D234F0">
      <w:r>
        <w:separator/>
      </w:r>
    </w:p>
  </w:footnote>
  <w:footnote w:type="continuationSeparator" w:id="1">
    <w:p w:rsidR="00267D91" w:rsidRDefault="00267D91"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787E8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2173"/>
    <w:rsid w:val="000E4579"/>
    <w:rsid w:val="000F4918"/>
    <w:rsid w:val="000F61DD"/>
    <w:rsid w:val="000F7B52"/>
    <w:rsid w:val="0011670A"/>
    <w:rsid w:val="001173FE"/>
    <w:rsid w:val="00121500"/>
    <w:rsid w:val="0012220D"/>
    <w:rsid w:val="00133ABF"/>
    <w:rsid w:val="00144969"/>
    <w:rsid w:val="00147B90"/>
    <w:rsid w:val="00157D89"/>
    <w:rsid w:val="00161DBD"/>
    <w:rsid w:val="001627F5"/>
    <w:rsid w:val="00176479"/>
    <w:rsid w:val="001943B4"/>
    <w:rsid w:val="001A2457"/>
    <w:rsid w:val="001A664D"/>
    <w:rsid w:val="001B2F8F"/>
    <w:rsid w:val="001C15AF"/>
    <w:rsid w:val="001E05D6"/>
    <w:rsid w:val="001E5BF0"/>
    <w:rsid w:val="001F2B6E"/>
    <w:rsid w:val="001F2EEE"/>
    <w:rsid w:val="001F5FAA"/>
    <w:rsid w:val="002057CD"/>
    <w:rsid w:val="00216023"/>
    <w:rsid w:val="002361E8"/>
    <w:rsid w:val="00236D2D"/>
    <w:rsid w:val="0024510F"/>
    <w:rsid w:val="002462D4"/>
    <w:rsid w:val="00267D91"/>
    <w:rsid w:val="00270B3E"/>
    <w:rsid w:val="002902E1"/>
    <w:rsid w:val="002B75D7"/>
    <w:rsid w:val="002D1299"/>
    <w:rsid w:val="002F0276"/>
    <w:rsid w:val="00306CD9"/>
    <w:rsid w:val="003105CA"/>
    <w:rsid w:val="00315E1A"/>
    <w:rsid w:val="0031654A"/>
    <w:rsid w:val="003443F6"/>
    <w:rsid w:val="003601B6"/>
    <w:rsid w:val="0036379A"/>
    <w:rsid w:val="00376587"/>
    <w:rsid w:val="00395D3F"/>
    <w:rsid w:val="003C0467"/>
    <w:rsid w:val="003C24BF"/>
    <w:rsid w:val="003C3C3B"/>
    <w:rsid w:val="003C5282"/>
    <w:rsid w:val="003D268A"/>
    <w:rsid w:val="003E28A3"/>
    <w:rsid w:val="003E6491"/>
    <w:rsid w:val="003F4EED"/>
    <w:rsid w:val="00402E9E"/>
    <w:rsid w:val="00406B69"/>
    <w:rsid w:val="00423CE3"/>
    <w:rsid w:val="00436B7B"/>
    <w:rsid w:val="004438AB"/>
    <w:rsid w:val="004468CA"/>
    <w:rsid w:val="00447C56"/>
    <w:rsid w:val="00455FE4"/>
    <w:rsid w:val="004648F7"/>
    <w:rsid w:val="00465040"/>
    <w:rsid w:val="004719F7"/>
    <w:rsid w:val="00486DE6"/>
    <w:rsid w:val="004E250B"/>
    <w:rsid w:val="004E52A3"/>
    <w:rsid w:val="004F5929"/>
    <w:rsid w:val="00511F54"/>
    <w:rsid w:val="00522509"/>
    <w:rsid w:val="00544769"/>
    <w:rsid w:val="00564EDB"/>
    <w:rsid w:val="00576102"/>
    <w:rsid w:val="005778E0"/>
    <w:rsid w:val="005844C2"/>
    <w:rsid w:val="00586C07"/>
    <w:rsid w:val="005B6D5C"/>
    <w:rsid w:val="005C39C0"/>
    <w:rsid w:val="005C44F5"/>
    <w:rsid w:val="005D0CB7"/>
    <w:rsid w:val="005E14B1"/>
    <w:rsid w:val="005E6BA2"/>
    <w:rsid w:val="0060546F"/>
    <w:rsid w:val="00617C83"/>
    <w:rsid w:val="006258DE"/>
    <w:rsid w:val="0062705E"/>
    <w:rsid w:val="006347A3"/>
    <w:rsid w:val="00637630"/>
    <w:rsid w:val="0064251B"/>
    <w:rsid w:val="00643F49"/>
    <w:rsid w:val="0064736B"/>
    <w:rsid w:val="00656CD6"/>
    <w:rsid w:val="0066596F"/>
    <w:rsid w:val="0066706D"/>
    <w:rsid w:val="00674325"/>
    <w:rsid w:val="006825C3"/>
    <w:rsid w:val="006A15E8"/>
    <w:rsid w:val="006A6C84"/>
    <w:rsid w:val="006A7541"/>
    <w:rsid w:val="006B2008"/>
    <w:rsid w:val="006C389F"/>
    <w:rsid w:val="006C39B4"/>
    <w:rsid w:val="006D7092"/>
    <w:rsid w:val="006E3A5C"/>
    <w:rsid w:val="006E49B8"/>
    <w:rsid w:val="006E6936"/>
    <w:rsid w:val="00700D36"/>
    <w:rsid w:val="00706C72"/>
    <w:rsid w:val="00712820"/>
    <w:rsid w:val="007133EF"/>
    <w:rsid w:val="00722795"/>
    <w:rsid w:val="007263D4"/>
    <w:rsid w:val="0074002D"/>
    <w:rsid w:val="0075158A"/>
    <w:rsid w:val="00753FDF"/>
    <w:rsid w:val="00772475"/>
    <w:rsid w:val="007A538A"/>
    <w:rsid w:val="007A73F6"/>
    <w:rsid w:val="007A7A52"/>
    <w:rsid w:val="007B5586"/>
    <w:rsid w:val="007B5BC4"/>
    <w:rsid w:val="007B696A"/>
    <w:rsid w:val="007C281C"/>
    <w:rsid w:val="007D101A"/>
    <w:rsid w:val="007D3F91"/>
    <w:rsid w:val="007D6E55"/>
    <w:rsid w:val="007E28EB"/>
    <w:rsid w:val="007E50DD"/>
    <w:rsid w:val="007F0AB0"/>
    <w:rsid w:val="00801502"/>
    <w:rsid w:val="00815CC5"/>
    <w:rsid w:val="00820CB3"/>
    <w:rsid w:val="008325C3"/>
    <w:rsid w:val="00834758"/>
    <w:rsid w:val="0084278E"/>
    <w:rsid w:val="008667D9"/>
    <w:rsid w:val="00892983"/>
    <w:rsid w:val="008A2A1A"/>
    <w:rsid w:val="008B1996"/>
    <w:rsid w:val="008B5A03"/>
    <w:rsid w:val="008C1084"/>
    <w:rsid w:val="008C430A"/>
    <w:rsid w:val="008D712A"/>
    <w:rsid w:val="008E0FA8"/>
    <w:rsid w:val="009126DF"/>
    <w:rsid w:val="009145F6"/>
    <w:rsid w:val="00922AF2"/>
    <w:rsid w:val="0093385D"/>
    <w:rsid w:val="00936A0A"/>
    <w:rsid w:val="00944995"/>
    <w:rsid w:val="00970AA0"/>
    <w:rsid w:val="00986F6F"/>
    <w:rsid w:val="009A3044"/>
    <w:rsid w:val="009A4E49"/>
    <w:rsid w:val="009B3BC1"/>
    <w:rsid w:val="009E6215"/>
    <w:rsid w:val="00A07E96"/>
    <w:rsid w:val="00A17FF2"/>
    <w:rsid w:val="00A24321"/>
    <w:rsid w:val="00A65A42"/>
    <w:rsid w:val="00A727EB"/>
    <w:rsid w:val="00A73917"/>
    <w:rsid w:val="00A84CE3"/>
    <w:rsid w:val="00AB2096"/>
    <w:rsid w:val="00AB5529"/>
    <w:rsid w:val="00AC3E21"/>
    <w:rsid w:val="00B25DD1"/>
    <w:rsid w:val="00B27506"/>
    <w:rsid w:val="00B379F8"/>
    <w:rsid w:val="00B41781"/>
    <w:rsid w:val="00B46AA9"/>
    <w:rsid w:val="00B50965"/>
    <w:rsid w:val="00B50B38"/>
    <w:rsid w:val="00B5314E"/>
    <w:rsid w:val="00B55D38"/>
    <w:rsid w:val="00B57739"/>
    <w:rsid w:val="00B60DBF"/>
    <w:rsid w:val="00B6599B"/>
    <w:rsid w:val="00B66BF3"/>
    <w:rsid w:val="00B67D9B"/>
    <w:rsid w:val="00B83FDA"/>
    <w:rsid w:val="00B9071D"/>
    <w:rsid w:val="00B94D9D"/>
    <w:rsid w:val="00BB265D"/>
    <w:rsid w:val="00BB7B67"/>
    <w:rsid w:val="00BC1277"/>
    <w:rsid w:val="00BC5953"/>
    <w:rsid w:val="00BD0F91"/>
    <w:rsid w:val="00BE7092"/>
    <w:rsid w:val="00C00588"/>
    <w:rsid w:val="00C011DA"/>
    <w:rsid w:val="00C251D3"/>
    <w:rsid w:val="00C2610D"/>
    <w:rsid w:val="00C34CC1"/>
    <w:rsid w:val="00C47173"/>
    <w:rsid w:val="00C76167"/>
    <w:rsid w:val="00C7619F"/>
    <w:rsid w:val="00C804F4"/>
    <w:rsid w:val="00CC112B"/>
    <w:rsid w:val="00CD555B"/>
    <w:rsid w:val="00CE1A31"/>
    <w:rsid w:val="00D133B1"/>
    <w:rsid w:val="00D234F0"/>
    <w:rsid w:val="00D41106"/>
    <w:rsid w:val="00D50819"/>
    <w:rsid w:val="00D555CE"/>
    <w:rsid w:val="00D576DD"/>
    <w:rsid w:val="00D82839"/>
    <w:rsid w:val="00D872EA"/>
    <w:rsid w:val="00DA22C2"/>
    <w:rsid w:val="00DB2A22"/>
    <w:rsid w:val="00DB34A7"/>
    <w:rsid w:val="00DB52EC"/>
    <w:rsid w:val="00DD7E04"/>
    <w:rsid w:val="00DF7843"/>
    <w:rsid w:val="00E00117"/>
    <w:rsid w:val="00E13CEE"/>
    <w:rsid w:val="00E2021B"/>
    <w:rsid w:val="00E3071C"/>
    <w:rsid w:val="00E40C42"/>
    <w:rsid w:val="00E42162"/>
    <w:rsid w:val="00E46988"/>
    <w:rsid w:val="00E53862"/>
    <w:rsid w:val="00E6362C"/>
    <w:rsid w:val="00E67127"/>
    <w:rsid w:val="00E92F1B"/>
    <w:rsid w:val="00E93839"/>
    <w:rsid w:val="00E95B1A"/>
    <w:rsid w:val="00EA0F5C"/>
    <w:rsid w:val="00EA5D53"/>
    <w:rsid w:val="00EA6CF7"/>
    <w:rsid w:val="00EA700F"/>
    <w:rsid w:val="00EB0859"/>
    <w:rsid w:val="00EC0123"/>
    <w:rsid w:val="00EC537B"/>
    <w:rsid w:val="00EE2BB5"/>
    <w:rsid w:val="00EE2EB2"/>
    <w:rsid w:val="00EE597A"/>
    <w:rsid w:val="00EF27AD"/>
    <w:rsid w:val="00EF39EA"/>
    <w:rsid w:val="00F00898"/>
    <w:rsid w:val="00F05908"/>
    <w:rsid w:val="00F218AC"/>
    <w:rsid w:val="00F2343D"/>
    <w:rsid w:val="00F40CE7"/>
    <w:rsid w:val="00F44942"/>
    <w:rsid w:val="00F562E3"/>
    <w:rsid w:val="00F649E3"/>
    <w:rsid w:val="00F7218B"/>
    <w:rsid w:val="00F726C2"/>
    <w:rsid w:val="00F750D2"/>
    <w:rsid w:val="00FB75AE"/>
    <w:rsid w:val="00FC6A8B"/>
    <w:rsid w:val="00FD471C"/>
    <w:rsid w:val="00FD779F"/>
    <w:rsid w:val="00FD7EA4"/>
    <w:rsid w:val="00FE0187"/>
    <w:rsid w:val="00FE2464"/>
    <w:rsid w:val="00FE5F19"/>
    <w:rsid w:val="00FE63D2"/>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922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D7E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922AF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922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D7E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922A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583756105">
      <w:bodyDiv w:val="1"/>
      <w:marLeft w:val="0"/>
      <w:marRight w:val="0"/>
      <w:marTop w:val="0"/>
      <w:marBottom w:val="0"/>
      <w:divBdr>
        <w:top w:val="none" w:sz="0" w:space="0" w:color="auto"/>
        <w:left w:val="none" w:sz="0" w:space="0" w:color="auto"/>
        <w:bottom w:val="none" w:sz="0" w:space="0" w:color="auto"/>
        <w:right w:val="none" w:sz="0" w:space="0" w:color="auto"/>
      </w:divBdr>
      <w:divsChild>
        <w:div w:id="1734305806">
          <w:marLeft w:val="0"/>
          <w:marRight w:val="0"/>
          <w:marTop w:val="0"/>
          <w:marBottom w:val="0"/>
          <w:divBdr>
            <w:top w:val="none" w:sz="0" w:space="0" w:color="auto"/>
            <w:left w:val="none" w:sz="0" w:space="0" w:color="auto"/>
            <w:bottom w:val="none" w:sz="0" w:space="0" w:color="auto"/>
            <w:right w:val="none" w:sz="0" w:space="0" w:color="auto"/>
          </w:divBdr>
        </w:div>
        <w:div w:id="2090032608">
          <w:marLeft w:val="0"/>
          <w:marRight w:val="0"/>
          <w:marTop w:val="0"/>
          <w:marBottom w:val="0"/>
          <w:divBdr>
            <w:top w:val="none" w:sz="0" w:space="0" w:color="auto"/>
            <w:left w:val="none" w:sz="0" w:space="0" w:color="auto"/>
            <w:bottom w:val="none" w:sz="0" w:space="0" w:color="auto"/>
            <w:right w:val="none" w:sz="0" w:space="0" w:color="auto"/>
          </w:divBdr>
          <w:divsChild>
            <w:div w:id="2516959">
              <w:marLeft w:val="0"/>
              <w:marRight w:val="0"/>
              <w:marTop w:val="0"/>
              <w:marBottom w:val="0"/>
              <w:divBdr>
                <w:top w:val="none" w:sz="0" w:space="0" w:color="auto"/>
                <w:left w:val="none" w:sz="0" w:space="0" w:color="auto"/>
                <w:bottom w:val="none" w:sz="0" w:space="0" w:color="auto"/>
                <w:right w:val="none" w:sz="0" w:space="0" w:color="auto"/>
              </w:divBdr>
            </w:div>
          </w:divsChild>
        </w:div>
        <w:div w:id="1599943348">
          <w:marLeft w:val="0"/>
          <w:marRight w:val="0"/>
          <w:marTop w:val="0"/>
          <w:marBottom w:val="0"/>
          <w:divBdr>
            <w:top w:val="none" w:sz="0" w:space="0" w:color="auto"/>
            <w:left w:val="none" w:sz="0" w:space="0" w:color="auto"/>
            <w:bottom w:val="none" w:sz="0" w:space="0" w:color="auto"/>
            <w:right w:val="none" w:sz="0" w:space="0" w:color="auto"/>
          </w:divBdr>
          <w:divsChild>
            <w:div w:id="1052982">
              <w:marLeft w:val="0"/>
              <w:marRight w:val="0"/>
              <w:marTop w:val="0"/>
              <w:marBottom w:val="0"/>
              <w:divBdr>
                <w:top w:val="none" w:sz="0" w:space="0" w:color="auto"/>
                <w:left w:val="none" w:sz="0" w:space="0" w:color="auto"/>
                <w:bottom w:val="none" w:sz="0" w:space="0" w:color="auto"/>
                <w:right w:val="none" w:sz="0" w:space="0" w:color="auto"/>
              </w:divBdr>
            </w:div>
          </w:divsChild>
        </w:div>
        <w:div w:id="1295408994">
          <w:marLeft w:val="0"/>
          <w:marRight w:val="0"/>
          <w:marTop w:val="0"/>
          <w:marBottom w:val="0"/>
          <w:divBdr>
            <w:top w:val="none" w:sz="0" w:space="0" w:color="auto"/>
            <w:left w:val="none" w:sz="0" w:space="0" w:color="auto"/>
            <w:bottom w:val="none" w:sz="0" w:space="0" w:color="auto"/>
            <w:right w:val="none" w:sz="0" w:space="0" w:color="auto"/>
          </w:divBdr>
        </w:div>
        <w:div w:id="1414007372">
          <w:marLeft w:val="0"/>
          <w:marRight w:val="0"/>
          <w:marTop w:val="0"/>
          <w:marBottom w:val="0"/>
          <w:divBdr>
            <w:top w:val="none" w:sz="0" w:space="0" w:color="auto"/>
            <w:left w:val="none" w:sz="0" w:space="0" w:color="auto"/>
            <w:bottom w:val="none" w:sz="0" w:space="0" w:color="auto"/>
            <w:right w:val="none" w:sz="0" w:space="0" w:color="auto"/>
          </w:divBdr>
        </w:div>
        <w:div w:id="377439293">
          <w:marLeft w:val="0"/>
          <w:marRight w:val="0"/>
          <w:marTop w:val="0"/>
          <w:marBottom w:val="0"/>
          <w:divBdr>
            <w:top w:val="none" w:sz="0" w:space="0" w:color="auto"/>
            <w:left w:val="none" w:sz="0" w:space="0" w:color="auto"/>
            <w:bottom w:val="none" w:sz="0" w:space="0" w:color="auto"/>
            <w:right w:val="none" w:sz="0" w:space="0" w:color="auto"/>
          </w:divBdr>
        </w:div>
        <w:div w:id="441844824">
          <w:marLeft w:val="0"/>
          <w:marRight w:val="0"/>
          <w:marTop w:val="0"/>
          <w:marBottom w:val="0"/>
          <w:divBdr>
            <w:top w:val="none" w:sz="0" w:space="0" w:color="auto"/>
            <w:left w:val="none" w:sz="0" w:space="0" w:color="auto"/>
            <w:bottom w:val="none" w:sz="0" w:space="0" w:color="auto"/>
            <w:right w:val="none" w:sz="0" w:space="0" w:color="auto"/>
          </w:divBdr>
          <w:divsChild>
            <w:div w:id="75447488">
              <w:marLeft w:val="0"/>
              <w:marRight w:val="0"/>
              <w:marTop w:val="0"/>
              <w:marBottom w:val="0"/>
              <w:divBdr>
                <w:top w:val="none" w:sz="0" w:space="0" w:color="auto"/>
                <w:left w:val="none" w:sz="0" w:space="0" w:color="auto"/>
                <w:bottom w:val="none" w:sz="0" w:space="0" w:color="auto"/>
                <w:right w:val="none" w:sz="0" w:space="0" w:color="auto"/>
              </w:divBdr>
            </w:div>
          </w:divsChild>
        </w:div>
        <w:div w:id="882600365">
          <w:marLeft w:val="0"/>
          <w:marRight w:val="0"/>
          <w:marTop w:val="0"/>
          <w:marBottom w:val="0"/>
          <w:divBdr>
            <w:top w:val="none" w:sz="0" w:space="0" w:color="auto"/>
            <w:left w:val="none" w:sz="0" w:space="0" w:color="auto"/>
            <w:bottom w:val="none" w:sz="0" w:space="0" w:color="auto"/>
            <w:right w:val="none" w:sz="0" w:space="0" w:color="auto"/>
          </w:divBdr>
          <w:divsChild>
            <w:div w:id="649023398">
              <w:marLeft w:val="0"/>
              <w:marRight w:val="0"/>
              <w:marTop w:val="0"/>
              <w:marBottom w:val="0"/>
              <w:divBdr>
                <w:top w:val="none" w:sz="0" w:space="0" w:color="auto"/>
                <w:left w:val="none" w:sz="0" w:space="0" w:color="auto"/>
                <w:bottom w:val="none" w:sz="0" w:space="0" w:color="auto"/>
                <w:right w:val="none" w:sz="0" w:space="0" w:color="auto"/>
              </w:divBdr>
            </w:div>
          </w:divsChild>
        </w:div>
        <w:div w:id="895820046">
          <w:marLeft w:val="0"/>
          <w:marRight w:val="0"/>
          <w:marTop w:val="0"/>
          <w:marBottom w:val="0"/>
          <w:divBdr>
            <w:top w:val="none" w:sz="0" w:space="0" w:color="auto"/>
            <w:left w:val="none" w:sz="0" w:space="0" w:color="auto"/>
            <w:bottom w:val="none" w:sz="0" w:space="0" w:color="auto"/>
            <w:right w:val="none" w:sz="0" w:space="0" w:color="auto"/>
          </w:divBdr>
        </w:div>
        <w:div w:id="683019041">
          <w:marLeft w:val="0"/>
          <w:marRight w:val="0"/>
          <w:marTop w:val="0"/>
          <w:marBottom w:val="0"/>
          <w:divBdr>
            <w:top w:val="none" w:sz="0" w:space="0" w:color="auto"/>
            <w:left w:val="none" w:sz="0" w:space="0" w:color="auto"/>
            <w:bottom w:val="none" w:sz="0" w:space="0" w:color="auto"/>
            <w:right w:val="none" w:sz="0" w:space="0" w:color="auto"/>
          </w:divBdr>
          <w:divsChild>
            <w:div w:id="923680907">
              <w:marLeft w:val="0"/>
              <w:marRight w:val="0"/>
              <w:marTop w:val="0"/>
              <w:marBottom w:val="0"/>
              <w:divBdr>
                <w:top w:val="none" w:sz="0" w:space="0" w:color="auto"/>
                <w:left w:val="none" w:sz="0" w:space="0" w:color="auto"/>
                <w:bottom w:val="none" w:sz="0" w:space="0" w:color="auto"/>
                <w:right w:val="none" w:sz="0" w:space="0" w:color="auto"/>
              </w:divBdr>
            </w:div>
          </w:divsChild>
        </w:div>
        <w:div w:id="2000452204">
          <w:marLeft w:val="0"/>
          <w:marRight w:val="0"/>
          <w:marTop w:val="0"/>
          <w:marBottom w:val="0"/>
          <w:divBdr>
            <w:top w:val="none" w:sz="0" w:space="0" w:color="auto"/>
            <w:left w:val="none" w:sz="0" w:space="0" w:color="auto"/>
            <w:bottom w:val="none" w:sz="0" w:space="0" w:color="auto"/>
            <w:right w:val="none" w:sz="0" w:space="0" w:color="auto"/>
          </w:divBdr>
          <w:divsChild>
            <w:div w:id="1835753695">
              <w:marLeft w:val="0"/>
              <w:marRight w:val="0"/>
              <w:marTop w:val="0"/>
              <w:marBottom w:val="0"/>
              <w:divBdr>
                <w:top w:val="none" w:sz="0" w:space="0" w:color="auto"/>
                <w:left w:val="none" w:sz="0" w:space="0" w:color="auto"/>
                <w:bottom w:val="none" w:sz="0" w:space="0" w:color="auto"/>
                <w:right w:val="none" w:sz="0" w:space="0" w:color="auto"/>
              </w:divBdr>
            </w:div>
          </w:divsChild>
        </w:div>
        <w:div w:id="733167744">
          <w:marLeft w:val="0"/>
          <w:marRight w:val="0"/>
          <w:marTop w:val="0"/>
          <w:marBottom w:val="0"/>
          <w:divBdr>
            <w:top w:val="none" w:sz="0" w:space="0" w:color="auto"/>
            <w:left w:val="none" w:sz="0" w:space="0" w:color="auto"/>
            <w:bottom w:val="none" w:sz="0" w:space="0" w:color="auto"/>
            <w:right w:val="none" w:sz="0" w:space="0" w:color="auto"/>
          </w:divBdr>
        </w:div>
        <w:div w:id="575090621">
          <w:marLeft w:val="0"/>
          <w:marRight w:val="0"/>
          <w:marTop w:val="0"/>
          <w:marBottom w:val="0"/>
          <w:divBdr>
            <w:top w:val="none" w:sz="0" w:space="0" w:color="auto"/>
            <w:left w:val="none" w:sz="0" w:space="0" w:color="auto"/>
            <w:bottom w:val="none" w:sz="0" w:space="0" w:color="auto"/>
            <w:right w:val="none" w:sz="0" w:space="0" w:color="auto"/>
          </w:divBdr>
          <w:divsChild>
            <w:div w:id="335379188">
              <w:marLeft w:val="0"/>
              <w:marRight w:val="0"/>
              <w:marTop w:val="0"/>
              <w:marBottom w:val="0"/>
              <w:divBdr>
                <w:top w:val="none" w:sz="0" w:space="0" w:color="auto"/>
                <w:left w:val="none" w:sz="0" w:space="0" w:color="auto"/>
                <w:bottom w:val="none" w:sz="0" w:space="0" w:color="auto"/>
                <w:right w:val="none" w:sz="0" w:space="0" w:color="auto"/>
              </w:divBdr>
            </w:div>
          </w:divsChild>
        </w:div>
        <w:div w:id="1396273113">
          <w:marLeft w:val="0"/>
          <w:marRight w:val="0"/>
          <w:marTop w:val="0"/>
          <w:marBottom w:val="0"/>
          <w:divBdr>
            <w:top w:val="none" w:sz="0" w:space="0" w:color="auto"/>
            <w:left w:val="none" w:sz="0" w:space="0" w:color="auto"/>
            <w:bottom w:val="none" w:sz="0" w:space="0" w:color="auto"/>
            <w:right w:val="none" w:sz="0" w:space="0" w:color="auto"/>
          </w:divBdr>
          <w:divsChild>
            <w:div w:id="1860580101">
              <w:marLeft w:val="0"/>
              <w:marRight w:val="0"/>
              <w:marTop w:val="0"/>
              <w:marBottom w:val="0"/>
              <w:divBdr>
                <w:top w:val="none" w:sz="0" w:space="0" w:color="auto"/>
                <w:left w:val="none" w:sz="0" w:space="0" w:color="auto"/>
                <w:bottom w:val="none" w:sz="0" w:space="0" w:color="auto"/>
                <w:right w:val="none" w:sz="0" w:space="0" w:color="auto"/>
              </w:divBdr>
            </w:div>
          </w:divsChild>
        </w:div>
        <w:div w:id="288703280">
          <w:marLeft w:val="0"/>
          <w:marRight w:val="0"/>
          <w:marTop w:val="0"/>
          <w:marBottom w:val="0"/>
          <w:divBdr>
            <w:top w:val="none" w:sz="0" w:space="0" w:color="auto"/>
            <w:left w:val="none" w:sz="0" w:space="0" w:color="auto"/>
            <w:bottom w:val="none" w:sz="0" w:space="0" w:color="auto"/>
            <w:right w:val="none" w:sz="0" w:space="0" w:color="auto"/>
          </w:divBdr>
        </w:div>
        <w:div w:id="606236743">
          <w:marLeft w:val="0"/>
          <w:marRight w:val="0"/>
          <w:marTop w:val="0"/>
          <w:marBottom w:val="0"/>
          <w:divBdr>
            <w:top w:val="none" w:sz="0" w:space="0" w:color="auto"/>
            <w:left w:val="none" w:sz="0" w:space="0" w:color="auto"/>
            <w:bottom w:val="none" w:sz="0" w:space="0" w:color="auto"/>
            <w:right w:val="none" w:sz="0" w:space="0" w:color="auto"/>
          </w:divBdr>
        </w:div>
        <w:div w:id="1176729367">
          <w:marLeft w:val="0"/>
          <w:marRight w:val="0"/>
          <w:marTop w:val="0"/>
          <w:marBottom w:val="0"/>
          <w:divBdr>
            <w:top w:val="none" w:sz="0" w:space="0" w:color="auto"/>
            <w:left w:val="none" w:sz="0" w:space="0" w:color="auto"/>
            <w:bottom w:val="none" w:sz="0" w:space="0" w:color="auto"/>
            <w:right w:val="none" w:sz="0" w:space="0" w:color="auto"/>
          </w:divBdr>
          <w:divsChild>
            <w:div w:id="265382921">
              <w:marLeft w:val="0"/>
              <w:marRight w:val="0"/>
              <w:marTop w:val="0"/>
              <w:marBottom w:val="0"/>
              <w:divBdr>
                <w:top w:val="none" w:sz="0" w:space="0" w:color="auto"/>
                <w:left w:val="none" w:sz="0" w:space="0" w:color="auto"/>
                <w:bottom w:val="none" w:sz="0" w:space="0" w:color="auto"/>
                <w:right w:val="none" w:sz="0" w:space="0" w:color="auto"/>
              </w:divBdr>
            </w:div>
          </w:divsChild>
        </w:div>
        <w:div w:id="1887138315">
          <w:marLeft w:val="0"/>
          <w:marRight w:val="0"/>
          <w:marTop w:val="0"/>
          <w:marBottom w:val="0"/>
          <w:divBdr>
            <w:top w:val="none" w:sz="0" w:space="0" w:color="auto"/>
            <w:left w:val="none" w:sz="0" w:space="0" w:color="auto"/>
            <w:bottom w:val="none" w:sz="0" w:space="0" w:color="auto"/>
            <w:right w:val="none" w:sz="0" w:space="0" w:color="auto"/>
          </w:divBdr>
          <w:divsChild>
            <w:div w:id="1327248661">
              <w:marLeft w:val="0"/>
              <w:marRight w:val="0"/>
              <w:marTop w:val="0"/>
              <w:marBottom w:val="0"/>
              <w:divBdr>
                <w:top w:val="none" w:sz="0" w:space="0" w:color="auto"/>
                <w:left w:val="none" w:sz="0" w:space="0" w:color="auto"/>
                <w:bottom w:val="none" w:sz="0" w:space="0" w:color="auto"/>
                <w:right w:val="none" w:sz="0" w:space="0" w:color="auto"/>
              </w:divBdr>
            </w:div>
          </w:divsChild>
        </w:div>
        <w:div w:id="1051609017">
          <w:marLeft w:val="0"/>
          <w:marRight w:val="0"/>
          <w:marTop w:val="0"/>
          <w:marBottom w:val="0"/>
          <w:divBdr>
            <w:top w:val="none" w:sz="0" w:space="0" w:color="auto"/>
            <w:left w:val="none" w:sz="0" w:space="0" w:color="auto"/>
            <w:bottom w:val="none" w:sz="0" w:space="0" w:color="auto"/>
            <w:right w:val="none" w:sz="0" w:space="0" w:color="auto"/>
          </w:divBdr>
        </w:div>
        <w:div w:id="772212090">
          <w:marLeft w:val="0"/>
          <w:marRight w:val="0"/>
          <w:marTop w:val="0"/>
          <w:marBottom w:val="0"/>
          <w:divBdr>
            <w:top w:val="none" w:sz="0" w:space="0" w:color="auto"/>
            <w:left w:val="none" w:sz="0" w:space="0" w:color="auto"/>
            <w:bottom w:val="none" w:sz="0" w:space="0" w:color="auto"/>
            <w:right w:val="none" w:sz="0" w:space="0" w:color="auto"/>
          </w:divBdr>
        </w:div>
        <w:div w:id="1844006067">
          <w:marLeft w:val="0"/>
          <w:marRight w:val="0"/>
          <w:marTop w:val="0"/>
          <w:marBottom w:val="0"/>
          <w:divBdr>
            <w:top w:val="none" w:sz="0" w:space="0" w:color="auto"/>
            <w:left w:val="none" w:sz="0" w:space="0" w:color="auto"/>
            <w:bottom w:val="none" w:sz="0" w:space="0" w:color="auto"/>
            <w:right w:val="none" w:sz="0" w:space="0" w:color="auto"/>
          </w:divBdr>
          <w:divsChild>
            <w:div w:id="528032303">
              <w:marLeft w:val="0"/>
              <w:marRight w:val="0"/>
              <w:marTop w:val="0"/>
              <w:marBottom w:val="0"/>
              <w:divBdr>
                <w:top w:val="none" w:sz="0" w:space="0" w:color="auto"/>
                <w:left w:val="none" w:sz="0" w:space="0" w:color="auto"/>
                <w:bottom w:val="none" w:sz="0" w:space="0" w:color="auto"/>
                <w:right w:val="none" w:sz="0" w:space="0" w:color="auto"/>
              </w:divBdr>
            </w:div>
          </w:divsChild>
        </w:div>
        <w:div w:id="1972519613">
          <w:marLeft w:val="0"/>
          <w:marRight w:val="0"/>
          <w:marTop w:val="0"/>
          <w:marBottom w:val="0"/>
          <w:divBdr>
            <w:top w:val="none" w:sz="0" w:space="0" w:color="auto"/>
            <w:left w:val="none" w:sz="0" w:space="0" w:color="auto"/>
            <w:bottom w:val="none" w:sz="0" w:space="0" w:color="auto"/>
            <w:right w:val="none" w:sz="0" w:space="0" w:color="auto"/>
          </w:divBdr>
          <w:divsChild>
            <w:div w:id="158933598">
              <w:marLeft w:val="0"/>
              <w:marRight w:val="0"/>
              <w:marTop w:val="0"/>
              <w:marBottom w:val="0"/>
              <w:divBdr>
                <w:top w:val="none" w:sz="0" w:space="0" w:color="auto"/>
                <w:left w:val="none" w:sz="0" w:space="0" w:color="auto"/>
                <w:bottom w:val="none" w:sz="0" w:space="0" w:color="auto"/>
                <w:right w:val="none" w:sz="0" w:space="0" w:color="auto"/>
              </w:divBdr>
            </w:div>
          </w:divsChild>
        </w:div>
        <w:div w:id="1621111045">
          <w:marLeft w:val="0"/>
          <w:marRight w:val="0"/>
          <w:marTop w:val="0"/>
          <w:marBottom w:val="0"/>
          <w:divBdr>
            <w:top w:val="none" w:sz="0" w:space="0" w:color="auto"/>
            <w:left w:val="none" w:sz="0" w:space="0" w:color="auto"/>
            <w:bottom w:val="none" w:sz="0" w:space="0" w:color="auto"/>
            <w:right w:val="none" w:sz="0" w:space="0" w:color="auto"/>
          </w:divBdr>
        </w:div>
        <w:div w:id="1533300652">
          <w:marLeft w:val="0"/>
          <w:marRight w:val="0"/>
          <w:marTop w:val="0"/>
          <w:marBottom w:val="0"/>
          <w:divBdr>
            <w:top w:val="none" w:sz="0" w:space="0" w:color="auto"/>
            <w:left w:val="none" w:sz="0" w:space="0" w:color="auto"/>
            <w:bottom w:val="none" w:sz="0" w:space="0" w:color="auto"/>
            <w:right w:val="none" w:sz="0" w:space="0" w:color="auto"/>
          </w:divBdr>
          <w:divsChild>
            <w:div w:id="749890286">
              <w:marLeft w:val="0"/>
              <w:marRight w:val="0"/>
              <w:marTop w:val="0"/>
              <w:marBottom w:val="0"/>
              <w:divBdr>
                <w:top w:val="none" w:sz="0" w:space="0" w:color="auto"/>
                <w:left w:val="none" w:sz="0" w:space="0" w:color="auto"/>
                <w:bottom w:val="none" w:sz="0" w:space="0" w:color="auto"/>
                <w:right w:val="none" w:sz="0" w:space="0" w:color="auto"/>
              </w:divBdr>
            </w:div>
          </w:divsChild>
        </w:div>
        <w:div w:id="289940961">
          <w:marLeft w:val="0"/>
          <w:marRight w:val="0"/>
          <w:marTop w:val="0"/>
          <w:marBottom w:val="0"/>
          <w:divBdr>
            <w:top w:val="none" w:sz="0" w:space="0" w:color="auto"/>
            <w:left w:val="none" w:sz="0" w:space="0" w:color="auto"/>
            <w:bottom w:val="none" w:sz="0" w:space="0" w:color="auto"/>
            <w:right w:val="none" w:sz="0" w:space="0" w:color="auto"/>
          </w:divBdr>
        </w:div>
        <w:div w:id="743452804">
          <w:marLeft w:val="0"/>
          <w:marRight w:val="0"/>
          <w:marTop w:val="0"/>
          <w:marBottom w:val="0"/>
          <w:divBdr>
            <w:top w:val="none" w:sz="0" w:space="0" w:color="auto"/>
            <w:left w:val="none" w:sz="0" w:space="0" w:color="auto"/>
            <w:bottom w:val="none" w:sz="0" w:space="0" w:color="auto"/>
            <w:right w:val="none" w:sz="0" w:space="0" w:color="auto"/>
          </w:divBdr>
          <w:divsChild>
            <w:div w:id="723482296">
              <w:marLeft w:val="0"/>
              <w:marRight w:val="0"/>
              <w:marTop w:val="0"/>
              <w:marBottom w:val="0"/>
              <w:divBdr>
                <w:top w:val="none" w:sz="0" w:space="0" w:color="auto"/>
                <w:left w:val="none" w:sz="0" w:space="0" w:color="auto"/>
                <w:bottom w:val="none" w:sz="0" w:space="0" w:color="auto"/>
                <w:right w:val="none" w:sz="0" w:space="0" w:color="auto"/>
              </w:divBdr>
            </w:div>
          </w:divsChild>
        </w:div>
        <w:div w:id="1183321949">
          <w:marLeft w:val="0"/>
          <w:marRight w:val="0"/>
          <w:marTop w:val="0"/>
          <w:marBottom w:val="0"/>
          <w:divBdr>
            <w:top w:val="none" w:sz="0" w:space="0" w:color="auto"/>
            <w:left w:val="none" w:sz="0" w:space="0" w:color="auto"/>
            <w:bottom w:val="none" w:sz="0" w:space="0" w:color="auto"/>
            <w:right w:val="none" w:sz="0" w:space="0" w:color="auto"/>
          </w:divBdr>
        </w:div>
      </w:divsChild>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593eaab768d34bf2d7419322eac79481e73cf0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330a220d4fee09ee290fc31fd9fbf1c1b7467a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145F-F918-49F0-AE9B-38B1478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13</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127</cp:revision>
  <cp:lastPrinted>2020-04-13T01:32:00Z</cp:lastPrinted>
  <dcterms:created xsi:type="dcterms:W3CDTF">2012-02-20T04:33:00Z</dcterms:created>
  <dcterms:modified xsi:type="dcterms:W3CDTF">2020-06-17T04:46:00Z</dcterms:modified>
</cp:coreProperties>
</file>