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16" w:rsidRPr="00EE7151" w:rsidRDefault="00EE7151" w:rsidP="00C33816">
      <w:pPr>
        <w:rPr>
          <w:rFonts w:ascii="Times New Roman" w:hAnsi="Times New Roman" w:cs="Times New Roman"/>
          <w:b/>
          <w:color w:val="3B4256"/>
          <w:sz w:val="27"/>
          <w:szCs w:val="27"/>
          <w:shd w:val="clear" w:color="auto" w:fill="FFFFFF"/>
        </w:rPr>
      </w:pPr>
      <w:r>
        <w:rPr>
          <w:rFonts w:ascii="Arial" w:hAnsi="Arial" w:cs="Arial"/>
          <w:color w:val="3B4256"/>
          <w:sz w:val="27"/>
          <w:szCs w:val="27"/>
          <w:shd w:val="clear" w:color="auto" w:fill="FFFFFF"/>
        </w:rPr>
        <w:t xml:space="preserve">                             </w:t>
      </w:r>
      <w:r w:rsidR="00315E80">
        <w:rPr>
          <w:rFonts w:ascii="Times New Roman" w:hAnsi="Times New Roman" w:cs="Times New Roman"/>
          <w:b/>
          <w:color w:val="3B4256"/>
          <w:sz w:val="27"/>
          <w:szCs w:val="27"/>
          <w:shd w:val="clear" w:color="auto" w:fill="FFFFFF"/>
        </w:rPr>
        <w:t>« Осторожно</w:t>
      </w:r>
      <w:r w:rsidR="00443683">
        <w:rPr>
          <w:rFonts w:ascii="Times New Roman" w:hAnsi="Times New Roman" w:cs="Times New Roman"/>
          <w:b/>
          <w:color w:val="3B4256"/>
          <w:sz w:val="27"/>
          <w:szCs w:val="27"/>
          <w:shd w:val="clear" w:color="auto" w:fill="FFFFFF"/>
        </w:rPr>
        <w:t>,</w:t>
      </w:r>
      <w:r w:rsidR="00315E80">
        <w:rPr>
          <w:rFonts w:ascii="Times New Roman" w:hAnsi="Times New Roman" w:cs="Times New Roman"/>
          <w:b/>
          <w:color w:val="3B4256"/>
          <w:sz w:val="27"/>
          <w:szCs w:val="27"/>
          <w:shd w:val="clear" w:color="auto" w:fill="FFFFFF"/>
        </w:rPr>
        <w:t xml:space="preserve"> </w:t>
      </w:r>
      <w:r w:rsidR="00443683">
        <w:rPr>
          <w:rFonts w:ascii="Times New Roman" w:hAnsi="Times New Roman" w:cs="Times New Roman"/>
          <w:b/>
          <w:color w:val="3B4256"/>
          <w:sz w:val="27"/>
          <w:szCs w:val="27"/>
          <w:shd w:val="clear" w:color="auto" w:fill="FFFFFF"/>
        </w:rPr>
        <w:t>т</w:t>
      </w:r>
      <w:r w:rsidR="00315E80">
        <w:rPr>
          <w:rFonts w:ascii="Times New Roman" w:hAnsi="Times New Roman" w:cs="Times New Roman"/>
          <w:b/>
          <w:color w:val="3B4256"/>
          <w:sz w:val="27"/>
          <w:szCs w:val="27"/>
          <w:shd w:val="clear" w:color="auto" w:fill="FFFFFF"/>
        </w:rPr>
        <w:t>онкий лед</w:t>
      </w:r>
      <w:r w:rsidRPr="00EE7151">
        <w:rPr>
          <w:rFonts w:ascii="Times New Roman" w:hAnsi="Times New Roman" w:cs="Times New Roman"/>
          <w:b/>
          <w:color w:val="3B4256"/>
          <w:sz w:val="27"/>
          <w:szCs w:val="27"/>
          <w:shd w:val="clear" w:color="auto" w:fill="FFFFFF"/>
        </w:rPr>
        <w:t xml:space="preserve">!!!! </w:t>
      </w:r>
    </w:p>
    <w:p w:rsidR="00C33816" w:rsidRPr="00C33816" w:rsidRDefault="00C33816" w:rsidP="00C33816">
      <w:pPr>
        <w:jc w:val="both"/>
        <w:rPr>
          <w:rFonts w:ascii="Times New Roman" w:hAnsi="Times New Roman" w:cs="Times New Roman"/>
          <w:color w:val="3B4256"/>
          <w:sz w:val="28"/>
          <w:szCs w:val="28"/>
          <w:shd w:val="clear" w:color="auto" w:fill="FFFFFF"/>
        </w:rPr>
      </w:pPr>
      <w:r w:rsidRPr="00C33816">
        <w:rPr>
          <w:rFonts w:ascii="Arial" w:hAnsi="Arial" w:cs="Arial"/>
          <w:color w:val="3B4256"/>
          <w:sz w:val="28"/>
          <w:szCs w:val="28"/>
          <w:shd w:val="clear" w:color="auto" w:fill="FFFFFF"/>
        </w:rPr>
        <w:t xml:space="preserve">         </w:t>
      </w:r>
      <w:r w:rsidRPr="00C33816">
        <w:rPr>
          <w:rFonts w:ascii="Times New Roman" w:hAnsi="Times New Roman" w:cs="Times New Roman"/>
          <w:color w:val="3B4256"/>
          <w:sz w:val="28"/>
          <w:szCs w:val="28"/>
          <w:shd w:val="clear" w:color="auto" w:fill="FFFFFF"/>
        </w:rPr>
        <w:t>Весной спасатели часто вытаскивают людей, провалившихся под лед. Период март-апрель – это сезон хрупкого весеннего льда, ледоходов, паводков и наводнений. Сотрудники Государственной инспекции по маломерным судам еще напоминают жителям области о правилах поведения на водоемах. Весной опасны прибрежные участки, участки вблизи сливных труб, под мостами. Не выходите на тонкий лед: лед ломается без треска, вода быстро просачивается и заполняет следы. Если лед начал ломаться, осторожно ложитесь и ползите по своим следам обратно.</w:t>
      </w:r>
      <w:r w:rsidRPr="00C33816">
        <w:rPr>
          <w:rFonts w:ascii="Times New Roman" w:hAnsi="Times New Roman" w:cs="Times New Roman"/>
          <w:color w:val="3B4256"/>
          <w:sz w:val="28"/>
          <w:szCs w:val="28"/>
        </w:rPr>
        <w:br/>
      </w:r>
      <w:r w:rsidRPr="00C33816">
        <w:rPr>
          <w:rFonts w:ascii="Times New Roman" w:hAnsi="Times New Roman" w:cs="Times New Roman"/>
          <w:color w:val="3B4256"/>
          <w:sz w:val="28"/>
          <w:szCs w:val="28"/>
          <w:shd w:val="clear" w:color="auto" w:fill="FFFFFF"/>
        </w:rPr>
        <w:t>Если человек провалился под лед, вызовите «скорую помощь» и спасателей. При оказании помощи человеку нельзя подходить к нему стоя из-за опасности самому попасть в беду. К пострадавшему надо приближаться ползком лежа на животе. Если под рукой имеются доски, лестницы, шесты или другие предметы, то их надо использовать для оказания помощи. Но могут быть и такие случаи, когда нет никаких подсобных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 Вытащив человека из полыньи, помогите ему добраться до теплого помещения, переодеться. Окажите первую помощь до приезда врачей.</w:t>
      </w:r>
      <w:r w:rsidRPr="00C33816">
        <w:rPr>
          <w:rFonts w:ascii="Times New Roman" w:hAnsi="Times New Roman" w:cs="Times New Roman"/>
          <w:color w:val="3B4256"/>
          <w:sz w:val="28"/>
          <w:szCs w:val="28"/>
        </w:rPr>
        <w:br/>
      </w:r>
      <w:r w:rsidRPr="00C33816">
        <w:rPr>
          <w:rFonts w:ascii="Times New Roman" w:hAnsi="Times New Roman" w:cs="Times New Roman"/>
          <w:color w:val="3B4256"/>
          <w:sz w:val="28"/>
          <w:szCs w:val="28"/>
          <w:shd w:val="clear" w:color="auto" w:fill="FFFFFF"/>
        </w:rPr>
        <w:t>Если вы попали в полынью, не паникуйте, постарайтесь не нырять и не мочить голову. Придерживайтесь за край льда. Зовите на помощь: «Тону!». До оказания помощи следует действовать самостоятельно. Если лед провалился под ногами, надо, расставив руки, удерживаться на поверхности льда, без резких движений стараться выползти на твердый лед. Для этого нужно выталкивать свое тело на лед, помогая ногами, опираясь на согнутые в локтях руки. Закиньте одну ногу на край льда, перекатываясь, отползите на 2-3 метра, встаньте и идите к ближайшему жилью. Не останавливайтесь – выжать одежду и отдохнуть можно только в теплом помещении.</w:t>
      </w:r>
      <w:r w:rsidRPr="00C33816">
        <w:rPr>
          <w:rFonts w:ascii="Times New Roman" w:hAnsi="Times New Roman" w:cs="Times New Roman"/>
          <w:color w:val="3B4256"/>
          <w:sz w:val="28"/>
          <w:szCs w:val="28"/>
        </w:rPr>
        <w:br/>
      </w:r>
      <w:r w:rsidRPr="00C33816">
        <w:rPr>
          <w:rFonts w:ascii="Times New Roman" w:hAnsi="Times New Roman" w:cs="Times New Roman"/>
          <w:color w:val="3B4256"/>
          <w:sz w:val="28"/>
          <w:szCs w:val="28"/>
          <w:shd w:val="clear" w:color="auto" w:fill="FFFFFF"/>
        </w:rPr>
        <w:t>Главное, не паникуйте и будьте осторожны! Помните, что только строгое соблюдение мер предосторожности на льду – главное условие предотвращения несчастных случаев. </w:t>
      </w:r>
    </w:p>
    <w:p w:rsidR="00C33816" w:rsidRPr="00C33816" w:rsidRDefault="00C33816" w:rsidP="00C33816">
      <w:pPr>
        <w:pStyle w:val="a4"/>
        <w:spacing w:before="0" w:beforeAutospacing="0"/>
        <w:jc w:val="both"/>
        <w:rPr>
          <w:color w:val="41334B"/>
          <w:sz w:val="28"/>
          <w:szCs w:val="28"/>
        </w:rPr>
      </w:pPr>
      <w:r w:rsidRPr="00C33816">
        <w:rPr>
          <w:color w:val="41334B"/>
          <w:sz w:val="28"/>
          <w:szCs w:val="28"/>
        </w:rPr>
        <w:t>Они помогут определить, по какому покрытию можно ступать, а какой лед потенциально опасный. Особенно внимательным нужно быть, если с вами на прогулке есть дети. Они особенно легкомысленные, и по незнанию могут провалиться в ледяную воду. Эта статья поможет выработать правильную модель поведения и избежать неприятных ситуаций.</w:t>
      </w:r>
    </w:p>
    <w:p w:rsidR="00C33816" w:rsidRPr="00C33816" w:rsidRDefault="00C33816" w:rsidP="00C33816">
      <w:pPr>
        <w:spacing w:after="0"/>
        <w:contextualSpacing/>
        <w:rPr>
          <w:rFonts w:ascii="Times New Roman" w:hAnsi="Times New Roman" w:cs="Times New Roman"/>
          <w:color w:val="3B4256"/>
          <w:shd w:val="clear" w:color="auto" w:fill="FFFFFF"/>
        </w:rPr>
      </w:pPr>
      <w:r w:rsidRPr="000022D0">
        <w:rPr>
          <w:rFonts w:ascii="Times New Roman" w:hAnsi="Times New Roman" w:cs="Times New Roman"/>
          <w:color w:val="3B4256"/>
          <w:sz w:val="28"/>
          <w:szCs w:val="28"/>
          <w:shd w:val="clear" w:color="auto" w:fill="FFFFFF"/>
        </w:rPr>
        <w:t xml:space="preserve">                        </w:t>
      </w:r>
      <w:r>
        <w:rPr>
          <w:rFonts w:ascii="Times New Roman" w:hAnsi="Times New Roman" w:cs="Times New Roman"/>
          <w:color w:val="3B4256"/>
          <w:sz w:val="28"/>
          <w:szCs w:val="28"/>
          <w:shd w:val="clear" w:color="auto" w:fill="FFFFFF"/>
        </w:rPr>
        <w:t xml:space="preserve">                     </w:t>
      </w:r>
    </w:p>
    <w:p w:rsidR="00C33816" w:rsidRPr="00C33816" w:rsidRDefault="00C33816" w:rsidP="00C33816">
      <w:pPr>
        <w:shd w:val="clear" w:color="auto" w:fill="FFFFFF"/>
        <w:spacing w:after="0" w:line="240" w:lineRule="auto"/>
        <w:jc w:val="right"/>
        <w:rPr>
          <w:rFonts w:ascii="Times New Roman" w:hAnsi="Times New Roman"/>
          <w:b/>
          <w:color w:val="222222"/>
        </w:rPr>
      </w:pPr>
      <w:r w:rsidRPr="00C33816">
        <w:rPr>
          <w:color w:val="000000"/>
        </w:rPr>
        <w:t xml:space="preserve">                                                                                      </w:t>
      </w:r>
      <w:r w:rsidRPr="00C33816">
        <w:rPr>
          <w:rFonts w:ascii="Times New Roman" w:hAnsi="Times New Roman"/>
          <w:b/>
          <w:color w:val="222222"/>
        </w:rPr>
        <w:t xml:space="preserve">Информация предоставлена </w:t>
      </w:r>
    </w:p>
    <w:p w:rsidR="00C33816" w:rsidRPr="00C33816" w:rsidRDefault="00C33816" w:rsidP="00C33816">
      <w:pPr>
        <w:shd w:val="clear" w:color="auto" w:fill="FFFFFF"/>
        <w:spacing w:after="0" w:line="240" w:lineRule="auto"/>
        <w:jc w:val="right"/>
        <w:rPr>
          <w:rFonts w:ascii="Times New Roman" w:hAnsi="Times New Roman"/>
          <w:b/>
          <w:color w:val="222222"/>
        </w:rPr>
      </w:pPr>
      <w:r w:rsidRPr="00C33816">
        <w:rPr>
          <w:rFonts w:ascii="Times New Roman" w:hAnsi="Times New Roman"/>
          <w:b/>
          <w:color w:val="222222"/>
        </w:rPr>
        <w:t xml:space="preserve">ГПС (по Ленинскому району) </w:t>
      </w:r>
    </w:p>
    <w:p w:rsidR="00C33816" w:rsidRPr="00C33816" w:rsidRDefault="00C33816" w:rsidP="00C33816">
      <w:pPr>
        <w:shd w:val="clear" w:color="auto" w:fill="FFFFFF"/>
        <w:spacing w:after="0" w:line="240" w:lineRule="auto"/>
        <w:jc w:val="right"/>
        <w:rPr>
          <w:rFonts w:ascii="Times New Roman" w:hAnsi="Times New Roman"/>
          <w:b/>
          <w:color w:val="222222"/>
        </w:rPr>
      </w:pPr>
      <w:r w:rsidRPr="00C33816">
        <w:rPr>
          <w:rFonts w:ascii="Times New Roman" w:hAnsi="Times New Roman"/>
          <w:b/>
          <w:color w:val="222222"/>
        </w:rPr>
        <w:t xml:space="preserve">Центра ГИМС Главного  управления МЧС России по ЕАО </w:t>
      </w:r>
    </w:p>
    <w:p w:rsidR="00C33816" w:rsidRPr="00C33816" w:rsidRDefault="00C33816" w:rsidP="00C33816">
      <w:pPr>
        <w:tabs>
          <w:tab w:val="left" w:pos="709"/>
        </w:tabs>
        <w:spacing w:after="0" w:line="240" w:lineRule="auto"/>
        <w:ind w:firstLine="567"/>
        <w:jc w:val="both"/>
        <w:rPr>
          <w:rFonts w:ascii="Times New Roman" w:hAnsi="Times New Roman"/>
        </w:rPr>
      </w:pPr>
    </w:p>
    <w:p w:rsidR="00C33816" w:rsidRPr="00C33816" w:rsidRDefault="00C33816" w:rsidP="00C33816">
      <w:pPr>
        <w:pStyle w:val="a4"/>
        <w:shd w:val="clear" w:color="auto" w:fill="FFFFFF"/>
        <w:spacing w:before="120" w:beforeAutospacing="0" w:after="216" w:afterAutospacing="0" w:line="336" w:lineRule="atLeast"/>
        <w:jc w:val="both"/>
        <w:rPr>
          <w:color w:val="000000"/>
          <w:sz w:val="22"/>
          <w:szCs w:val="22"/>
        </w:rPr>
      </w:pPr>
    </w:p>
    <w:p w:rsidR="00C33816" w:rsidRPr="000022D0" w:rsidRDefault="00C33816" w:rsidP="00C33816">
      <w:pPr>
        <w:spacing w:after="0"/>
        <w:contextualSpacing/>
        <w:rPr>
          <w:rFonts w:ascii="Arial" w:hAnsi="Arial" w:cs="Arial"/>
          <w:color w:val="3B4256"/>
          <w:sz w:val="28"/>
          <w:szCs w:val="28"/>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C33816" w:rsidRDefault="00C33816" w:rsidP="00C33816">
      <w:pPr>
        <w:spacing w:after="0"/>
        <w:contextualSpacing/>
        <w:rPr>
          <w:rFonts w:ascii="Arial" w:hAnsi="Arial" w:cs="Arial"/>
          <w:color w:val="3B4256"/>
          <w:sz w:val="27"/>
          <w:szCs w:val="27"/>
          <w:shd w:val="clear" w:color="auto" w:fill="FFFFFF"/>
        </w:rPr>
      </w:pPr>
    </w:p>
    <w:p w:rsidR="00F47043" w:rsidRPr="00A8305B" w:rsidRDefault="00F47043" w:rsidP="00A8305B"/>
    <w:sectPr w:rsidR="00F47043" w:rsidRPr="00A8305B" w:rsidSect="00C3381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24DD6"/>
    <w:rsid w:val="000464F3"/>
    <w:rsid w:val="00124DD6"/>
    <w:rsid w:val="00315E80"/>
    <w:rsid w:val="00443683"/>
    <w:rsid w:val="005A10BE"/>
    <w:rsid w:val="007255B2"/>
    <w:rsid w:val="009B3E04"/>
    <w:rsid w:val="009C5D31"/>
    <w:rsid w:val="00A8305B"/>
    <w:rsid w:val="00C33816"/>
    <w:rsid w:val="00ED1DF8"/>
    <w:rsid w:val="00EE7151"/>
    <w:rsid w:val="00F4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C33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ГПС по Ленинскому р</dc:creator>
  <cp:lastModifiedBy>ГПС по Ленинскому р</cp:lastModifiedBy>
  <cp:revision>4</cp:revision>
  <dcterms:created xsi:type="dcterms:W3CDTF">2021-03-03T06:10:00Z</dcterms:created>
  <dcterms:modified xsi:type="dcterms:W3CDTF">2021-03-03T06:10:00Z</dcterms:modified>
</cp:coreProperties>
</file>