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4A" w:rsidRPr="001C7B54" w:rsidRDefault="0057644A" w:rsidP="005764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B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Административная и уголовная ответственность за неуплату средств на содержание детей</w:t>
      </w:r>
    </w:p>
    <w:bookmarkEnd w:id="0"/>
    <w:p w:rsidR="0057644A" w:rsidRPr="001C7B54" w:rsidRDefault="0057644A" w:rsidP="0057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 xml:space="preserve">Статьей 5.35.1 Кодекса РФ об административных правонарушениях предусмотрена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</w:t>
      </w:r>
      <w:proofErr w:type="gramStart"/>
      <w:r w:rsidRPr="001C7B54">
        <w:rPr>
          <w:sz w:val="28"/>
          <w:szCs w:val="28"/>
        </w:rPr>
        <w:t>детей,  достигших</w:t>
      </w:r>
      <w:proofErr w:type="gramEnd"/>
      <w:r w:rsidRPr="001C7B54">
        <w:rPr>
          <w:sz w:val="28"/>
          <w:szCs w:val="28"/>
        </w:rPr>
        <w:t xml:space="preserve"> восемнадцатилетнего возраста, в течение двух и более месяцев со дня возбуждения исполнительного производства.</w:t>
      </w:r>
    </w:p>
    <w:p w:rsidR="0057644A" w:rsidRPr="001C7B54" w:rsidRDefault="0057644A" w:rsidP="0057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 xml:space="preserve">Совершение данного правонарушения влечет ответственность в виде обязательных работ на срок до ста пятидесяти часов </w:t>
      </w:r>
      <w:proofErr w:type="gramStart"/>
      <w:r w:rsidRPr="001C7B54">
        <w:rPr>
          <w:sz w:val="28"/>
          <w:szCs w:val="28"/>
        </w:rPr>
        <w:t>либо  административный</w:t>
      </w:r>
      <w:proofErr w:type="gramEnd"/>
      <w:r w:rsidRPr="001C7B54">
        <w:rPr>
          <w:sz w:val="28"/>
          <w:szCs w:val="28"/>
        </w:rPr>
        <w:t xml:space="preserve">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57644A" w:rsidRDefault="0057644A" w:rsidP="0057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 xml:space="preserve">В случае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а именно родителем, подвергнутым административному наказанию за аналогичное деяние, в период, когда лицо считается подвергнутым административному наказанию, виновное лицо подвергается уголовной ответственности. </w:t>
      </w:r>
    </w:p>
    <w:p w:rsidR="0057644A" w:rsidRPr="001C7B54" w:rsidRDefault="0057644A" w:rsidP="005764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7B54">
        <w:rPr>
          <w:sz w:val="28"/>
          <w:szCs w:val="28"/>
        </w:rPr>
        <w:t>Уголовным кодексом РФ в статье 157 предусмотрено наказание за совершение данного преступления в виде исправительных работ на срок до одного года, либо принудительных работ на тот же срок, либо ареста на срок до трех месяцев, либо лишения свободы на срок до одного года.</w:t>
      </w:r>
    </w:p>
    <w:p w:rsidR="001814C0" w:rsidRPr="0057644A" w:rsidRDefault="001814C0" w:rsidP="0057644A"/>
    <w:sectPr w:rsidR="001814C0" w:rsidRPr="0057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814C0"/>
    <w:rsid w:val="0057644A"/>
    <w:rsid w:val="00857B8A"/>
    <w:rsid w:val="00A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2022-10-27T03:48:00Z</dcterms:created>
  <dcterms:modified xsi:type="dcterms:W3CDTF">2022-10-27T04:05:00Z</dcterms:modified>
</cp:coreProperties>
</file>