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E0" w:rsidRDefault="00EF4EE0" w:rsidP="00EF4EE0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center"/>
        <w:rPr>
          <w:b/>
          <w:sz w:val="28"/>
          <w:szCs w:val="28"/>
          <w:shd w:val="clear" w:color="auto" w:fill="F5F5F5"/>
        </w:rPr>
      </w:pPr>
      <w:bookmarkStart w:id="0" w:name="_GoBack"/>
      <w:r w:rsidRPr="00E5093A">
        <w:rPr>
          <w:b/>
          <w:sz w:val="28"/>
          <w:szCs w:val="28"/>
          <w:shd w:val="clear" w:color="auto" w:fill="F5F5F5"/>
        </w:rPr>
        <w:t>Может ли работодатель компенсировать отпуск несовершеннолетнему работнику денежной компенсацией?</w:t>
      </w:r>
    </w:p>
    <w:bookmarkEnd w:id="0"/>
    <w:p w:rsidR="00EF4EE0" w:rsidRPr="00E5093A" w:rsidRDefault="00EF4EE0" w:rsidP="00EF4EE0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center"/>
        <w:rPr>
          <w:b/>
          <w:sz w:val="28"/>
          <w:szCs w:val="28"/>
          <w:shd w:val="clear" w:color="auto" w:fill="F5F5F5"/>
        </w:rPr>
      </w:pPr>
    </w:p>
    <w:p w:rsidR="00EF4EE0" w:rsidRPr="00E5093A" w:rsidRDefault="00EF4EE0" w:rsidP="00EF4EE0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  <w:shd w:val="clear" w:color="auto" w:fill="F5F5F5"/>
        </w:rPr>
        <w:t>Статьей 126 Трудового Кодекса, установлено, что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лет, а также ежегодного дополнительного оплачиваемого отпуска работникам, занятым на работах с вредными и (или) опасными условиями труда, за работу в соответствующих условиях не допускается (за исключением выплаты денежной компенсации за неиспользованный отпуск при увольнении ч. 1 ст. 127 ТК РФ).</w:t>
      </w:r>
    </w:p>
    <w:p w:rsidR="00A54207" w:rsidRPr="00E5093A" w:rsidRDefault="00A54207" w:rsidP="00EF4EE0">
      <w:pPr>
        <w:pStyle w:val="a3"/>
        <w:shd w:val="clear" w:color="auto" w:fill="F5F5F5"/>
        <w:spacing w:before="0" w:beforeAutospacing="0" w:after="0" w:afterAutospacing="0" w:line="315" w:lineRule="atLeast"/>
        <w:rPr>
          <w:sz w:val="28"/>
          <w:szCs w:val="28"/>
        </w:rPr>
      </w:pPr>
    </w:p>
    <w:p w:rsidR="001814C0" w:rsidRPr="00AE38F9" w:rsidRDefault="001814C0" w:rsidP="00A54207">
      <w:pPr>
        <w:pStyle w:val="a3"/>
        <w:shd w:val="clear" w:color="auto" w:fill="F5F5F5"/>
        <w:spacing w:before="0" w:beforeAutospacing="0" w:after="0" w:afterAutospacing="0" w:line="315" w:lineRule="atLeast"/>
      </w:pPr>
    </w:p>
    <w:sectPr w:rsidR="001814C0" w:rsidRPr="00AE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A1"/>
    <w:rsid w:val="001814C0"/>
    <w:rsid w:val="00462DD0"/>
    <w:rsid w:val="007621A1"/>
    <w:rsid w:val="00806EC9"/>
    <w:rsid w:val="0091453F"/>
    <w:rsid w:val="00957313"/>
    <w:rsid w:val="00A54207"/>
    <w:rsid w:val="00AE38F9"/>
    <w:rsid w:val="00E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EC119"/>
  <w15:chartTrackingRefBased/>
  <w15:docId w15:val="{9180DBCF-433F-42A9-AEFE-0CC435D3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>SPecialiST RePack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8</cp:revision>
  <dcterms:created xsi:type="dcterms:W3CDTF">2022-12-23T00:26:00Z</dcterms:created>
  <dcterms:modified xsi:type="dcterms:W3CDTF">2022-12-23T00:46:00Z</dcterms:modified>
</cp:coreProperties>
</file>