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F1" w:rsidRDefault="00613AF1" w:rsidP="00613AF1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r w:rsidRPr="00E5093A">
        <w:rPr>
          <w:b/>
          <w:sz w:val="28"/>
          <w:szCs w:val="28"/>
        </w:rPr>
        <w:t>Новеллы в законодательстве</w:t>
      </w:r>
    </w:p>
    <w:p w:rsidR="00613AF1" w:rsidRPr="00E5093A" w:rsidRDefault="00613AF1" w:rsidP="00613AF1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613AF1" w:rsidRPr="00E5093A" w:rsidRDefault="00613AF1" w:rsidP="00613AF1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 соответствии с изменени</w:t>
      </w:r>
      <w:bookmarkStart w:id="0" w:name="_GoBack"/>
      <w:bookmarkEnd w:id="0"/>
      <w:r w:rsidRPr="00E5093A">
        <w:rPr>
          <w:sz w:val="28"/>
          <w:szCs w:val="28"/>
        </w:rPr>
        <w:t xml:space="preserve">ями, внесенными Федеральным законом от 05.12.2022 № 478-ФЗ в Федеральный закон от 24.07.1998 № 124-ФЗ «Об основных гарантиях прав ребенка в Российской Федерации», а именно в ч. 1 ст. 14,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E5093A">
        <w:rPr>
          <w:sz w:val="28"/>
          <w:szCs w:val="28"/>
        </w:rPr>
        <w:t>никотинсодержащей</w:t>
      </w:r>
      <w:proofErr w:type="spellEnd"/>
      <w:r w:rsidRPr="00E5093A">
        <w:rPr>
          <w:sz w:val="28"/>
          <w:szCs w:val="28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поведение».</w:t>
      </w:r>
    </w:p>
    <w:p w:rsidR="00613AF1" w:rsidRPr="00E5093A" w:rsidRDefault="00613AF1" w:rsidP="00613AF1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 xml:space="preserve">После внесения изменений, в указанную норму добавились ко всему прочему необходимость принятия мер по защите </w:t>
      </w:r>
      <w:proofErr w:type="gramStart"/>
      <w:r w:rsidRPr="00E5093A">
        <w:rPr>
          <w:sz w:val="28"/>
          <w:szCs w:val="28"/>
        </w:rPr>
        <w:t>от информации</w:t>
      </w:r>
      <w:proofErr w:type="gramEnd"/>
      <w:r w:rsidRPr="00E5093A">
        <w:rPr>
          <w:sz w:val="28"/>
          <w:szCs w:val="28"/>
        </w:rPr>
        <w:t xml:space="preserve"> пропагандирующей педофилию, от информации, способной вызвать у детей желание сменить пол.</w:t>
      </w:r>
    </w:p>
    <w:p w:rsidR="001814C0" w:rsidRPr="00AE38F9" w:rsidRDefault="001814C0" w:rsidP="00613AF1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613AF1"/>
    <w:rsid w:val="007621A1"/>
    <w:rsid w:val="00806EC9"/>
    <w:rsid w:val="0091453F"/>
    <w:rsid w:val="00957313"/>
    <w:rsid w:val="00A54207"/>
    <w:rsid w:val="00AE38F9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1767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2022-12-23T00:26:00Z</dcterms:created>
  <dcterms:modified xsi:type="dcterms:W3CDTF">2022-12-23T00:49:00Z</dcterms:modified>
</cp:coreProperties>
</file>